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09C" w:rsidRPr="001D11E7" w:rsidRDefault="00D9409C" w:rsidP="00A448B2">
      <w:pPr>
        <w:spacing w:after="0" w:line="240" w:lineRule="auto"/>
        <w:ind w:left="4678" w:right="51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D11E7">
        <w:rPr>
          <w:rFonts w:ascii="Times New Roman" w:hAnsi="Times New Roman" w:cs="Times New Roman"/>
          <w:bCs/>
          <w:iCs/>
          <w:sz w:val="24"/>
          <w:szCs w:val="24"/>
        </w:rPr>
        <w:t>Утверждено</w:t>
      </w:r>
    </w:p>
    <w:p w:rsidR="00D9409C" w:rsidRPr="001D11E7" w:rsidRDefault="00D9409C" w:rsidP="00A448B2">
      <w:pPr>
        <w:spacing w:after="0" w:line="240" w:lineRule="auto"/>
        <w:ind w:left="4678" w:right="51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D11E7">
        <w:rPr>
          <w:rFonts w:ascii="Times New Roman" w:hAnsi="Times New Roman" w:cs="Times New Roman"/>
          <w:bCs/>
          <w:iCs/>
          <w:sz w:val="24"/>
          <w:szCs w:val="24"/>
        </w:rPr>
        <w:t>Проректор НИУ ВШЭ</w:t>
      </w:r>
    </w:p>
    <w:p w:rsidR="00D9409C" w:rsidRPr="001D11E7" w:rsidRDefault="00D9409C" w:rsidP="00A448B2">
      <w:pPr>
        <w:spacing w:after="0" w:line="240" w:lineRule="auto"/>
        <w:ind w:left="4678" w:right="51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1D11E7">
        <w:rPr>
          <w:rFonts w:ascii="Times New Roman" w:hAnsi="Times New Roman" w:cs="Times New Roman"/>
          <w:bCs/>
          <w:iCs/>
          <w:sz w:val="24"/>
          <w:szCs w:val="24"/>
        </w:rPr>
        <w:t>С.Ю. Рощин</w:t>
      </w:r>
    </w:p>
    <w:p w:rsidR="00D9409C" w:rsidRPr="001D11E7" w:rsidRDefault="00D9409C" w:rsidP="00A448B2">
      <w:pPr>
        <w:spacing w:after="0" w:line="240" w:lineRule="auto"/>
        <w:ind w:left="4678" w:right="5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«</w:t>
      </w:r>
      <w:r w:rsidRPr="0080214F">
        <w:rPr>
          <w:rFonts w:ascii="Times New Roman" w:hAnsi="Times New Roman" w:cs="Times New Roman"/>
          <w:bCs/>
          <w:iCs/>
          <w:sz w:val="24"/>
          <w:szCs w:val="24"/>
        </w:rPr>
        <w:t>2</w:t>
      </w:r>
      <w:r>
        <w:rPr>
          <w:rFonts w:ascii="Times New Roman" w:hAnsi="Times New Roman" w:cs="Times New Roman"/>
          <w:bCs/>
          <w:iCs/>
          <w:sz w:val="24"/>
          <w:szCs w:val="24"/>
        </w:rPr>
        <w:t>4» октября 2016 г.</w:t>
      </w:r>
    </w:p>
    <w:p w:rsidR="00D9409C" w:rsidRPr="001D11E7" w:rsidRDefault="00D9409C" w:rsidP="00A448B2">
      <w:pPr>
        <w:spacing w:after="0" w:line="240" w:lineRule="auto"/>
        <w:ind w:left="4678" w:right="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409C" w:rsidRPr="001D11E7" w:rsidRDefault="00D9409C" w:rsidP="00A448B2">
      <w:pPr>
        <w:spacing w:after="0" w:line="240" w:lineRule="auto"/>
        <w:ind w:left="4678" w:right="5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9409C" w:rsidRPr="001D11E7" w:rsidRDefault="00D9409C" w:rsidP="00A448B2">
      <w:pPr>
        <w:spacing w:after="0" w:line="240" w:lineRule="auto"/>
        <w:ind w:left="4678" w:right="51"/>
        <w:jc w:val="right"/>
        <w:rPr>
          <w:rFonts w:ascii="Times New Roman" w:hAnsi="Times New Roman" w:cs="Times New Roman"/>
          <w:sz w:val="24"/>
          <w:szCs w:val="24"/>
        </w:rPr>
      </w:pPr>
      <w:r w:rsidRPr="001D11E7">
        <w:rPr>
          <w:rFonts w:ascii="Times New Roman" w:hAnsi="Times New Roman" w:cs="Times New Roman"/>
          <w:sz w:val="24"/>
          <w:szCs w:val="24"/>
        </w:rPr>
        <w:t>Согласовано</w:t>
      </w:r>
    </w:p>
    <w:p w:rsidR="00D9409C" w:rsidRPr="00472B57" w:rsidRDefault="00D9409C" w:rsidP="00A448B2">
      <w:pPr>
        <w:spacing w:after="0" w:line="240" w:lineRule="auto"/>
        <w:ind w:left="4678" w:right="51"/>
        <w:jc w:val="right"/>
        <w:rPr>
          <w:rFonts w:ascii="Times New Roman" w:hAnsi="Times New Roman" w:cs="Times New Roman"/>
          <w:sz w:val="24"/>
          <w:szCs w:val="24"/>
        </w:rPr>
      </w:pPr>
      <w:r w:rsidRPr="00472B57">
        <w:rPr>
          <w:rFonts w:ascii="Times New Roman" w:hAnsi="Times New Roman" w:cs="Times New Roman"/>
          <w:sz w:val="24"/>
          <w:szCs w:val="24"/>
        </w:rPr>
        <w:t>Академически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472B57">
        <w:rPr>
          <w:rFonts w:ascii="Times New Roman" w:hAnsi="Times New Roman" w:cs="Times New Roman"/>
          <w:sz w:val="24"/>
          <w:szCs w:val="24"/>
        </w:rPr>
        <w:t xml:space="preserve"> совет</w:t>
      </w:r>
    </w:p>
    <w:p w:rsidR="00D9409C" w:rsidRPr="00472B57" w:rsidRDefault="00D9409C" w:rsidP="00A448B2">
      <w:pPr>
        <w:spacing w:after="0" w:line="240" w:lineRule="auto"/>
        <w:ind w:left="3970" w:right="51" w:firstLine="278"/>
        <w:jc w:val="right"/>
        <w:rPr>
          <w:rFonts w:ascii="Times New Roman" w:hAnsi="Times New Roman" w:cs="Times New Roman"/>
          <w:sz w:val="24"/>
          <w:szCs w:val="24"/>
        </w:rPr>
      </w:pPr>
      <w:r w:rsidRPr="00472B57">
        <w:rPr>
          <w:rFonts w:ascii="Times New Roman" w:hAnsi="Times New Roman" w:cs="Times New Roman"/>
          <w:sz w:val="24"/>
          <w:szCs w:val="24"/>
        </w:rPr>
        <w:t xml:space="preserve">Аспирантской школы по </w:t>
      </w:r>
      <w:r>
        <w:rPr>
          <w:rFonts w:ascii="Times New Roman" w:hAnsi="Times New Roman" w:cs="Times New Roman"/>
          <w:sz w:val="24"/>
          <w:szCs w:val="24"/>
        </w:rPr>
        <w:t>техническим</w:t>
      </w:r>
      <w:r w:rsidRPr="00472B57">
        <w:rPr>
          <w:rFonts w:ascii="Times New Roman" w:hAnsi="Times New Roman" w:cs="Times New Roman"/>
          <w:sz w:val="24"/>
          <w:szCs w:val="24"/>
        </w:rPr>
        <w:t xml:space="preserve"> наукам</w:t>
      </w:r>
    </w:p>
    <w:p w:rsidR="00D9409C" w:rsidRPr="00472B57" w:rsidRDefault="00EE0183" w:rsidP="00A448B2">
      <w:pPr>
        <w:spacing w:after="0" w:line="240" w:lineRule="auto"/>
        <w:ind w:left="4678" w:right="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октября 201</w:t>
      </w:r>
      <w:r>
        <w:rPr>
          <w:rFonts w:ascii="Times New Roman" w:hAnsi="Times New Roman" w:cs="Times New Roman"/>
          <w:sz w:val="24"/>
          <w:szCs w:val="24"/>
          <w:lang w:val="en-US"/>
        </w:rPr>
        <w:t>9</w:t>
      </w:r>
      <w:bookmarkStart w:id="0" w:name="_GoBack"/>
      <w:bookmarkEnd w:id="0"/>
      <w:r w:rsidR="00D9409C" w:rsidRPr="00AC7A22">
        <w:rPr>
          <w:rFonts w:ascii="Times New Roman" w:hAnsi="Times New Roman" w:cs="Times New Roman"/>
          <w:sz w:val="24"/>
          <w:szCs w:val="24"/>
        </w:rPr>
        <w:t xml:space="preserve"> г. (Протокол №10</w:t>
      </w:r>
      <w:r w:rsidR="00AC7A22" w:rsidRPr="00BA366A">
        <w:rPr>
          <w:rFonts w:ascii="Times New Roman" w:hAnsi="Times New Roman" w:cs="Times New Roman"/>
          <w:sz w:val="24"/>
          <w:szCs w:val="24"/>
        </w:rPr>
        <w:t>/1</w:t>
      </w:r>
      <w:r w:rsidR="00D9409C" w:rsidRPr="00AC7A22">
        <w:rPr>
          <w:rFonts w:ascii="Times New Roman" w:hAnsi="Times New Roman" w:cs="Times New Roman"/>
          <w:sz w:val="24"/>
          <w:szCs w:val="24"/>
        </w:rPr>
        <w:t>)</w:t>
      </w:r>
    </w:p>
    <w:p w:rsidR="0067672C" w:rsidRPr="00084CD1" w:rsidRDefault="00C54D7D" w:rsidP="00E71142">
      <w:pPr>
        <w:spacing w:before="120" w:after="120" w:line="240" w:lineRule="auto"/>
        <w:ind w:left="0" w:right="0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7672C" w:rsidRPr="00752D45" w:rsidRDefault="00C54D7D" w:rsidP="00AE3F48">
      <w:pPr>
        <w:spacing w:before="120" w:after="120" w:line="240" w:lineRule="auto"/>
        <w:ind w:left="0" w:righ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b/>
          <w:sz w:val="24"/>
          <w:szCs w:val="24"/>
        </w:rPr>
        <w:t xml:space="preserve">Положение о практиках аспирантов </w:t>
      </w:r>
      <w:r w:rsidR="00A448B2">
        <w:rPr>
          <w:rFonts w:ascii="Times New Roman" w:hAnsi="Times New Roman" w:cs="Times New Roman"/>
          <w:b/>
          <w:sz w:val="24"/>
          <w:szCs w:val="24"/>
        </w:rPr>
        <w:br/>
      </w:r>
      <w:r w:rsidRPr="00084CD1">
        <w:rPr>
          <w:rFonts w:ascii="Times New Roman" w:hAnsi="Times New Roman" w:cs="Times New Roman"/>
          <w:b/>
          <w:sz w:val="24"/>
          <w:szCs w:val="24"/>
        </w:rPr>
        <w:t xml:space="preserve">Аспирантской школы по </w:t>
      </w:r>
      <w:r w:rsidR="00A448B2">
        <w:rPr>
          <w:rFonts w:ascii="Times New Roman" w:hAnsi="Times New Roman" w:cs="Times New Roman"/>
          <w:b/>
          <w:sz w:val="24"/>
          <w:szCs w:val="24"/>
        </w:rPr>
        <w:t>техническим наукам</w:t>
      </w:r>
    </w:p>
    <w:p w:rsidR="00C54D7D" w:rsidRPr="00BA366A" w:rsidRDefault="00C54D7D" w:rsidP="00AC7A22">
      <w:pPr>
        <w:spacing w:before="120" w:after="120" w:line="240" w:lineRule="auto"/>
        <w:ind w:right="0"/>
        <w:rPr>
          <w:rFonts w:ascii="Times New Roman" w:hAnsi="Times New Roman" w:cs="Times New Roman"/>
          <w:sz w:val="24"/>
          <w:szCs w:val="24"/>
        </w:rPr>
      </w:pPr>
    </w:p>
    <w:p w:rsidR="0067672C" w:rsidRPr="00084CD1" w:rsidRDefault="00C54D7D" w:rsidP="00AE3F48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Общие положения </w:t>
      </w:r>
    </w:p>
    <w:p w:rsidR="00A8214E" w:rsidRPr="00B72CD8" w:rsidRDefault="00C54D7D" w:rsidP="00B72CD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1.1. Настоящее Положение устанавливает порядок организации и проведения практик аспирантов Аспирантской школы по </w:t>
      </w:r>
      <w:r w:rsidR="00A448B2">
        <w:rPr>
          <w:rFonts w:ascii="Times New Roman" w:hAnsi="Times New Roman" w:cs="Times New Roman"/>
          <w:sz w:val="24"/>
          <w:szCs w:val="24"/>
        </w:rPr>
        <w:t>техническим наукам</w:t>
      </w:r>
      <w:r w:rsidRPr="00084CD1">
        <w:rPr>
          <w:rFonts w:ascii="Times New Roman" w:hAnsi="Times New Roman" w:cs="Times New Roman"/>
          <w:sz w:val="24"/>
          <w:szCs w:val="24"/>
        </w:rPr>
        <w:t xml:space="preserve">, обучающихся по программам подготовки научно-педагогических кадров в аспирантуре Национального исследовательского университета «Высшая школа экономики» (далее – НИУ ВШЭ). </w:t>
      </w:r>
    </w:p>
    <w:p w:rsidR="0067672C" w:rsidRPr="00084CD1" w:rsidRDefault="00C54D7D" w:rsidP="00AE3F48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Цель и задачи практик </w:t>
      </w:r>
    </w:p>
    <w:p w:rsidR="0067672C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2.1. Практики являются частью основной образовательной программы подготовки научно-педагогических кадров в аспирантуре (далее - ООП). </w:t>
      </w:r>
    </w:p>
    <w:p w:rsidR="00F16685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2.2. Практики проводятся в соответствии с утвержденным учебным планом и графиком учебного процесса ООП в целях приобретения аспирантами навыков профессиональной работы, углубления и закрепления знаний и компетенций, полученных в процессе теоретического обучения. </w:t>
      </w:r>
      <w:r w:rsidR="00F16685" w:rsidRPr="00084CD1">
        <w:rPr>
          <w:rFonts w:ascii="Times New Roman" w:hAnsi="Times New Roman" w:cs="Times New Roman"/>
          <w:sz w:val="24"/>
          <w:szCs w:val="24"/>
        </w:rPr>
        <w:t xml:space="preserve">Место практик в структуре ООП, формы отчётности по результатам прохождения практик определяются соответствующей программой </w:t>
      </w:r>
      <w:r w:rsidR="00D4415F" w:rsidRPr="00084CD1">
        <w:rPr>
          <w:rFonts w:ascii="Times New Roman" w:hAnsi="Times New Roman" w:cs="Times New Roman"/>
          <w:sz w:val="24"/>
          <w:szCs w:val="24"/>
        </w:rPr>
        <w:t>практик.</w:t>
      </w:r>
    </w:p>
    <w:p w:rsidR="00DC2D94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2.3. ООП предусмотрены следующие </w:t>
      </w:r>
      <w:r w:rsidR="00DC2D94" w:rsidRPr="00084CD1">
        <w:rPr>
          <w:rFonts w:ascii="Times New Roman" w:hAnsi="Times New Roman" w:cs="Times New Roman"/>
          <w:sz w:val="24"/>
          <w:szCs w:val="24"/>
        </w:rPr>
        <w:t xml:space="preserve">виды </w:t>
      </w:r>
      <w:r w:rsidRPr="00084CD1">
        <w:rPr>
          <w:rFonts w:ascii="Times New Roman" w:hAnsi="Times New Roman" w:cs="Times New Roman"/>
          <w:sz w:val="24"/>
          <w:szCs w:val="24"/>
        </w:rPr>
        <w:t xml:space="preserve">практики: </w:t>
      </w:r>
    </w:p>
    <w:p w:rsidR="00DC2D94" w:rsidRPr="00084CD1" w:rsidRDefault="00DC2D94" w:rsidP="00C622CB">
      <w:pPr>
        <w:pStyle w:val="a3"/>
        <w:numPr>
          <w:ilvl w:val="0"/>
          <w:numId w:val="8"/>
        </w:numPr>
        <w:spacing w:before="120" w:after="120" w:line="240" w:lineRule="auto"/>
        <w:ind w:left="851" w:right="0" w:hanging="425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н</w:t>
      </w:r>
      <w:r w:rsidR="00C54D7D" w:rsidRPr="00084CD1">
        <w:rPr>
          <w:rFonts w:ascii="Times New Roman" w:hAnsi="Times New Roman" w:cs="Times New Roman"/>
          <w:sz w:val="24"/>
          <w:szCs w:val="24"/>
        </w:rPr>
        <w:t>аучно</w:t>
      </w:r>
      <w:r w:rsidRPr="00084CD1">
        <w:rPr>
          <w:rFonts w:ascii="Times New Roman" w:hAnsi="Times New Roman" w:cs="Times New Roman"/>
          <w:sz w:val="24"/>
          <w:szCs w:val="24"/>
        </w:rPr>
        <w:t>-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исследовательская практика </w:t>
      </w:r>
    </w:p>
    <w:p w:rsidR="0067672C" w:rsidRPr="00084CD1" w:rsidRDefault="00C54D7D" w:rsidP="00C622CB">
      <w:pPr>
        <w:pStyle w:val="a3"/>
        <w:numPr>
          <w:ilvl w:val="0"/>
          <w:numId w:val="8"/>
        </w:numPr>
        <w:spacing w:before="120" w:after="120" w:line="240" w:lineRule="auto"/>
        <w:ind w:left="851" w:right="0" w:hanging="425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научно-педагогическая практика. </w:t>
      </w:r>
    </w:p>
    <w:p w:rsidR="0067672C" w:rsidRPr="00084CD1" w:rsidRDefault="00C54D7D" w:rsidP="00AE3F48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Научно-исследовательская практика </w:t>
      </w:r>
    </w:p>
    <w:p w:rsidR="0067672C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3.1. Научно-исследовательская практика – вид учебной работы, направленный на расширение и закрепление теоретических и практических знаний</w:t>
      </w:r>
      <w:r w:rsidR="00DC2D94" w:rsidRPr="00084CD1">
        <w:rPr>
          <w:rFonts w:ascii="Times New Roman" w:hAnsi="Times New Roman" w:cs="Times New Roman"/>
          <w:sz w:val="24"/>
          <w:szCs w:val="24"/>
        </w:rPr>
        <w:t xml:space="preserve">, </w:t>
      </w:r>
      <w:r w:rsidRPr="00084CD1">
        <w:rPr>
          <w:rFonts w:ascii="Times New Roman" w:hAnsi="Times New Roman" w:cs="Times New Roman"/>
          <w:sz w:val="24"/>
          <w:szCs w:val="24"/>
        </w:rPr>
        <w:t xml:space="preserve">полученных аспирантами в процессе обучения, формирование компетенций в соответствии с образовательным стандартом НИУ ВШЭ. </w:t>
      </w:r>
    </w:p>
    <w:p w:rsidR="0067672C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3.2.</w:t>
      </w:r>
      <w:r w:rsidR="00A448B2">
        <w:rPr>
          <w:rFonts w:ascii="Times New Roman" w:hAnsi="Times New Roman" w:cs="Times New Roman"/>
          <w:sz w:val="24"/>
          <w:szCs w:val="24"/>
        </w:rPr>
        <w:t xml:space="preserve"> </w:t>
      </w:r>
      <w:r w:rsidRPr="00084CD1">
        <w:rPr>
          <w:rFonts w:ascii="Times New Roman" w:hAnsi="Times New Roman" w:cs="Times New Roman"/>
          <w:sz w:val="24"/>
          <w:szCs w:val="24"/>
        </w:rPr>
        <w:t xml:space="preserve">Задачи научно-исследовательской практики: </w:t>
      </w:r>
    </w:p>
    <w:p w:rsidR="006867FB" w:rsidRPr="00084CD1" w:rsidRDefault="006867FB" w:rsidP="006867F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Задачи научно-исследовательской практики: </w:t>
      </w:r>
    </w:p>
    <w:p w:rsidR="006867FB" w:rsidRPr="006C1A03" w:rsidRDefault="006867FB" w:rsidP="00C622CB">
      <w:pPr>
        <w:numPr>
          <w:ilvl w:val="0"/>
          <w:numId w:val="17"/>
        </w:numPr>
        <w:spacing w:before="120" w:after="120" w:line="240" w:lineRule="auto"/>
        <w:ind w:left="851" w:right="0" w:hanging="425"/>
        <w:rPr>
          <w:rFonts w:ascii="Times New Roman" w:hAnsi="Times New Roman" w:cs="Times New Roman"/>
          <w:sz w:val="24"/>
          <w:szCs w:val="24"/>
        </w:rPr>
      </w:pPr>
      <w:r w:rsidRPr="006C1A03">
        <w:rPr>
          <w:rFonts w:ascii="Times New Roman" w:hAnsi="Times New Roman" w:cs="Times New Roman"/>
          <w:sz w:val="24"/>
          <w:szCs w:val="24"/>
        </w:rPr>
        <w:t>выработка комплекса навыков осуществления научного исследования в соответствии с разработанной программой;</w:t>
      </w:r>
    </w:p>
    <w:p w:rsidR="006867FB" w:rsidRDefault="006867FB" w:rsidP="00C622CB">
      <w:pPr>
        <w:numPr>
          <w:ilvl w:val="0"/>
          <w:numId w:val="17"/>
        </w:numPr>
        <w:spacing w:before="120" w:after="120" w:line="240" w:lineRule="auto"/>
        <w:ind w:left="851" w:right="0" w:hanging="425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выработка навыков ведения научной дискуссии и осуществление научной коммуникации с представителями 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исследовательского </w:t>
      </w:r>
      <w:r w:rsidRPr="00084CD1">
        <w:rPr>
          <w:rFonts w:ascii="Times New Roman" w:hAnsi="Times New Roman" w:cs="Times New Roman"/>
          <w:sz w:val="24"/>
          <w:szCs w:val="24"/>
        </w:rPr>
        <w:t xml:space="preserve">сообщества; </w:t>
      </w:r>
    </w:p>
    <w:p w:rsidR="006867FB" w:rsidRPr="006C1A03" w:rsidRDefault="006867FB" w:rsidP="006867FB">
      <w:pPr>
        <w:numPr>
          <w:ilvl w:val="0"/>
          <w:numId w:val="17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навыков презентации </w:t>
      </w:r>
      <w:r w:rsidRPr="006867FB">
        <w:rPr>
          <w:rFonts w:ascii="Times New Roman" w:hAnsi="Times New Roman" w:cs="Times New Roman"/>
          <w:sz w:val="24"/>
          <w:szCs w:val="24"/>
        </w:rPr>
        <w:t>исследовательских результатов, публичной защиты собственных научных положений;</w:t>
      </w:r>
    </w:p>
    <w:p w:rsidR="005E210B" w:rsidRPr="00D8357A" w:rsidRDefault="005E210B" w:rsidP="00D8357A">
      <w:pPr>
        <w:spacing w:before="120" w:after="120" w:line="240" w:lineRule="auto"/>
        <w:ind w:left="428" w:right="0" w:firstLine="280"/>
        <w:rPr>
          <w:rFonts w:ascii="Times New Roman" w:hAnsi="Times New Roman" w:cs="Times New Roman"/>
          <w:sz w:val="24"/>
          <w:szCs w:val="24"/>
        </w:rPr>
      </w:pPr>
      <w:r w:rsidRPr="00D8357A">
        <w:rPr>
          <w:rFonts w:ascii="Times New Roman" w:hAnsi="Times New Roman" w:cs="Times New Roman"/>
          <w:sz w:val="24"/>
          <w:szCs w:val="24"/>
        </w:rPr>
        <w:lastRenderedPageBreak/>
        <w:t>3.3. Научно-исследовательская практика проводится в образовательных и научных подразделениях НИУ ВШЭ. По согласованию с директором Аспирантской школы и научным руководителем аспиранта научно-исследовательская практика может проводиться в иных образовательных и научных учреждениях и организациях.</w:t>
      </w:r>
    </w:p>
    <w:p w:rsidR="0067672C" w:rsidRDefault="005E210B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. Основными формами научно-исследовательской практики являются: </w:t>
      </w:r>
    </w:p>
    <w:p w:rsidR="00662F88" w:rsidRDefault="003B6826" w:rsidP="00AE3F48">
      <w:pPr>
        <w:numPr>
          <w:ilvl w:val="0"/>
          <w:numId w:val="18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Определение научно</w:t>
      </w:r>
      <w:r w:rsidRPr="003B682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исследовательского проекта </w:t>
      </w:r>
      <w:r w:rsidR="002771D1">
        <w:rPr>
          <w:rFonts w:ascii="Times New Roman" w:hAnsi="Times New Roman" w:cs="Times New Roman"/>
          <w:sz w:val="24"/>
          <w:szCs w:val="24"/>
        </w:rPr>
        <w:t>для последующего участия, подготовка заявки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проекте</w:t>
      </w:r>
      <w:r w:rsidR="002771D1">
        <w:rPr>
          <w:rFonts w:ascii="Times New Roman" w:hAnsi="Times New Roman" w:cs="Times New Roman"/>
          <w:sz w:val="24"/>
          <w:szCs w:val="24"/>
        </w:rPr>
        <w:t>;</w:t>
      </w:r>
    </w:p>
    <w:p w:rsidR="002771D1" w:rsidRDefault="002771D1" w:rsidP="00AE3F48">
      <w:pPr>
        <w:numPr>
          <w:ilvl w:val="0"/>
          <w:numId w:val="18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Определение </w:t>
      </w:r>
      <w:r w:rsidR="00F766D2">
        <w:rPr>
          <w:rFonts w:ascii="Times New Roman" w:hAnsi="Times New Roman" w:cs="Times New Roman"/>
          <w:sz w:val="24"/>
          <w:szCs w:val="24"/>
        </w:rPr>
        <w:t>плана и этапов деятельности с целью подготовки текстов научных публикаций, доклада, презентации и пр.</w:t>
      </w:r>
      <w:r w:rsidR="003B6826">
        <w:rPr>
          <w:rFonts w:ascii="Times New Roman" w:hAnsi="Times New Roman" w:cs="Times New Roman"/>
          <w:sz w:val="24"/>
          <w:szCs w:val="24"/>
        </w:rPr>
        <w:t>;</w:t>
      </w:r>
    </w:p>
    <w:p w:rsidR="0067672C" w:rsidRPr="00084CD1" w:rsidRDefault="00C54D7D" w:rsidP="00AE3F48">
      <w:pPr>
        <w:numPr>
          <w:ilvl w:val="0"/>
          <w:numId w:val="18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Оформление результатов исследования в форме </w:t>
      </w:r>
      <w:r w:rsidR="00D87BC9">
        <w:rPr>
          <w:rFonts w:ascii="Times New Roman" w:hAnsi="Times New Roman" w:cs="Times New Roman"/>
          <w:sz w:val="24"/>
          <w:szCs w:val="24"/>
        </w:rPr>
        <w:t xml:space="preserve">и структуре текста научной публикации, </w:t>
      </w:r>
      <w:r w:rsidR="003B6826">
        <w:rPr>
          <w:rFonts w:ascii="Times New Roman" w:hAnsi="Times New Roman" w:cs="Times New Roman"/>
          <w:sz w:val="24"/>
          <w:szCs w:val="24"/>
        </w:rPr>
        <w:t>презентации и пр.;</w:t>
      </w:r>
    </w:p>
    <w:p w:rsidR="0067672C" w:rsidRDefault="00C54D7D" w:rsidP="00AE3F48">
      <w:pPr>
        <w:numPr>
          <w:ilvl w:val="0"/>
          <w:numId w:val="18"/>
        </w:numPr>
        <w:spacing w:before="120" w:after="120" w:line="240" w:lineRule="auto"/>
        <w:ind w:right="0" w:hanging="360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Иные формы научно-исследовательской практики, установленные Аспирантской школой по </w:t>
      </w:r>
      <w:r w:rsidR="00A448B2">
        <w:rPr>
          <w:rFonts w:ascii="Times New Roman" w:hAnsi="Times New Roman" w:cs="Times New Roman"/>
          <w:sz w:val="24"/>
          <w:szCs w:val="24"/>
        </w:rPr>
        <w:t>техническим наукам</w:t>
      </w:r>
      <w:r w:rsidR="00372C99" w:rsidRPr="00084CD1">
        <w:rPr>
          <w:rFonts w:ascii="Times New Roman" w:hAnsi="Times New Roman" w:cs="Times New Roman"/>
          <w:sz w:val="24"/>
          <w:szCs w:val="24"/>
        </w:rPr>
        <w:t xml:space="preserve"> </w:t>
      </w:r>
      <w:r w:rsidRPr="00084CD1">
        <w:rPr>
          <w:rFonts w:ascii="Times New Roman" w:hAnsi="Times New Roman" w:cs="Times New Roman"/>
          <w:sz w:val="24"/>
          <w:szCs w:val="24"/>
        </w:rPr>
        <w:t xml:space="preserve">в </w:t>
      </w:r>
      <w:r w:rsidR="00372C99" w:rsidRPr="00084CD1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Pr="00084CD1">
        <w:rPr>
          <w:rFonts w:ascii="Times New Roman" w:hAnsi="Times New Roman" w:cs="Times New Roman"/>
          <w:sz w:val="24"/>
          <w:szCs w:val="24"/>
        </w:rPr>
        <w:t>тематик</w:t>
      </w:r>
      <w:r w:rsidR="00372C99" w:rsidRPr="00084CD1">
        <w:rPr>
          <w:rFonts w:ascii="Times New Roman" w:hAnsi="Times New Roman" w:cs="Times New Roman"/>
          <w:sz w:val="24"/>
          <w:szCs w:val="24"/>
        </w:rPr>
        <w:t xml:space="preserve">ой </w:t>
      </w:r>
      <w:r w:rsidRPr="00084CD1">
        <w:rPr>
          <w:rFonts w:ascii="Times New Roman" w:hAnsi="Times New Roman" w:cs="Times New Roman"/>
          <w:sz w:val="24"/>
          <w:szCs w:val="24"/>
        </w:rPr>
        <w:t>научно-квалификационной работы (диссертации)</w:t>
      </w:r>
      <w:r w:rsidR="00372C99" w:rsidRPr="00084CD1">
        <w:rPr>
          <w:rFonts w:ascii="Times New Roman" w:hAnsi="Times New Roman" w:cs="Times New Roman"/>
          <w:sz w:val="24"/>
          <w:szCs w:val="24"/>
        </w:rPr>
        <w:t xml:space="preserve"> аспиранта и направлениями научно-исследовательских работ подразделения, к которому прикреплен аспирант</w:t>
      </w:r>
      <w:r w:rsidRPr="00084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72C" w:rsidRDefault="005E210B" w:rsidP="005E210B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 В рамках</w:t>
      </w:r>
      <w:r w:rsidR="00EE6E34">
        <w:rPr>
          <w:rFonts w:ascii="Times New Roman" w:hAnsi="Times New Roman" w:cs="Times New Roman"/>
          <w:sz w:val="24"/>
          <w:szCs w:val="24"/>
        </w:rPr>
        <w:t xml:space="preserve"> научно-исследовательской</w:t>
      </w:r>
      <w:r>
        <w:rPr>
          <w:rFonts w:ascii="Times New Roman" w:hAnsi="Times New Roman" w:cs="Times New Roman"/>
          <w:sz w:val="24"/>
          <w:szCs w:val="24"/>
        </w:rPr>
        <w:t xml:space="preserve"> практики Аспирантская школа по согласованию с подразделением, проводящим практику и научным руководителем аспиранта, вправе направить аспиранта на научную конференцию</w:t>
      </w:r>
      <w:r w:rsidR="00323884">
        <w:rPr>
          <w:rFonts w:ascii="Times New Roman" w:hAnsi="Times New Roman" w:cs="Times New Roman"/>
          <w:sz w:val="24"/>
          <w:szCs w:val="24"/>
        </w:rPr>
        <w:t>, иные научные мероприятия</w:t>
      </w:r>
      <w:r>
        <w:rPr>
          <w:rFonts w:ascii="Times New Roman" w:hAnsi="Times New Roman" w:cs="Times New Roman"/>
          <w:sz w:val="24"/>
          <w:szCs w:val="24"/>
        </w:rPr>
        <w:t xml:space="preserve">, в т.ч. для выступления с докладом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по теме научно-квалификационной работы (диссертации). </w:t>
      </w:r>
    </w:p>
    <w:p w:rsidR="00EE6E34" w:rsidRDefault="00EE6E34" w:rsidP="00EE6E34">
      <w:pPr>
        <w:spacing w:before="120" w:after="12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Участие аспиранта в научной конференции</w:t>
      </w:r>
      <w:r w:rsidR="00323884">
        <w:rPr>
          <w:rFonts w:ascii="Times New Roman" w:hAnsi="Times New Roman" w:cs="Times New Roman"/>
          <w:sz w:val="24"/>
          <w:szCs w:val="24"/>
        </w:rPr>
        <w:t>, иных научных мероприятиях</w:t>
      </w:r>
      <w:r>
        <w:rPr>
          <w:rFonts w:ascii="Times New Roman" w:hAnsi="Times New Roman" w:cs="Times New Roman"/>
          <w:sz w:val="24"/>
          <w:szCs w:val="24"/>
        </w:rPr>
        <w:t xml:space="preserve"> является формой самостоятельной работы в рамках научно-исследовательской практики</w:t>
      </w:r>
      <w:r w:rsidR="00323884">
        <w:rPr>
          <w:rFonts w:ascii="Times New Roman" w:hAnsi="Times New Roman" w:cs="Times New Roman"/>
          <w:sz w:val="24"/>
          <w:szCs w:val="24"/>
        </w:rPr>
        <w:t>.</w:t>
      </w:r>
    </w:p>
    <w:p w:rsidR="00323884" w:rsidRPr="00084CD1" w:rsidRDefault="00323884" w:rsidP="00EE6E34">
      <w:pPr>
        <w:spacing w:before="120" w:after="120" w:line="240" w:lineRule="auto"/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Решение о направлении аспиранта для участия в научной конференции оформляется</w:t>
      </w:r>
      <w:r w:rsidR="001C4565">
        <w:rPr>
          <w:rFonts w:ascii="Times New Roman" w:hAnsi="Times New Roman" w:cs="Times New Roman"/>
          <w:sz w:val="24"/>
          <w:szCs w:val="24"/>
        </w:rPr>
        <w:t xml:space="preserve"> внесением соответствующей записи в рабочий план аспиранта на соответствующий год обучения. </w:t>
      </w:r>
    </w:p>
    <w:p w:rsidR="00F16685" w:rsidRPr="00084CD1" w:rsidRDefault="00372C99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3.6.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Объем (общее количество) часов, отведенных на научно-исследовательскую практику, определяется учебным планом </w:t>
      </w:r>
      <w:r w:rsidRPr="00084CD1">
        <w:rPr>
          <w:rFonts w:ascii="Times New Roman" w:hAnsi="Times New Roman" w:cs="Times New Roman"/>
          <w:sz w:val="24"/>
          <w:szCs w:val="24"/>
        </w:rPr>
        <w:t xml:space="preserve">ООП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и индивидуальным учебным планом аспиранта. </w:t>
      </w:r>
    </w:p>
    <w:p w:rsidR="00F16685" w:rsidRPr="00BA366A" w:rsidRDefault="00632F5A" w:rsidP="00BA366A">
      <w:pPr>
        <w:spacing w:before="120" w:after="120" w:line="240" w:lineRule="auto"/>
        <w:ind w:left="0" w:right="0" w:firstLine="709"/>
        <w:rPr>
          <w:rFonts w:ascii="Times New Roman" w:hAnsi="Times New Roman"/>
          <w:sz w:val="24"/>
          <w:szCs w:val="24"/>
        </w:rPr>
      </w:pPr>
      <w:r w:rsidRPr="003A7AE3">
        <w:rPr>
          <w:rFonts w:ascii="Times New Roman" w:hAnsi="Times New Roman" w:cs="Times New Roman"/>
          <w:sz w:val="24"/>
          <w:szCs w:val="24"/>
        </w:rPr>
        <w:t xml:space="preserve">3.7. Общее руководство исследовательской практикой, научно-методическое консультирование аспиранта, </w:t>
      </w:r>
      <w:r w:rsidR="003A7AE3" w:rsidRPr="003A7AE3">
        <w:rPr>
          <w:rFonts w:ascii="Times New Roman" w:hAnsi="Times New Roman" w:cs="Times New Roman"/>
          <w:sz w:val="24"/>
          <w:szCs w:val="24"/>
        </w:rPr>
        <w:t xml:space="preserve">составление рабочего графика (плана) проведения практики, разработку индивидуального задания для аспиранта, </w:t>
      </w:r>
      <w:r w:rsidRPr="003A7AE3">
        <w:rPr>
          <w:rFonts w:ascii="Times New Roman" w:hAnsi="Times New Roman" w:cs="Times New Roman"/>
          <w:sz w:val="24"/>
          <w:szCs w:val="24"/>
        </w:rPr>
        <w:t xml:space="preserve">а также </w:t>
      </w:r>
      <w:proofErr w:type="gramStart"/>
      <w:r w:rsidRPr="003A7AE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3A7AE3">
        <w:rPr>
          <w:rFonts w:ascii="Times New Roman" w:hAnsi="Times New Roman" w:cs="Times New Roman"/>
          <w:sz w:val="24"/>
          <w:szCs w:val="24"/>
        </w:rPr>
        <w:t xml:space="preserve"> выполнением им </w:t>
      </w:r>
      <w:r w:rsidR="003A7AE3" w:rsidRPr="003A7AE3">
        <w:rPr>
          <w:rFonts w:ascii="Times New Roman" w:hAnsi="Times New Roman" w:cs="Times New Roman"/>
          <w:sz w:val="24"/>
          <w:szCs w:val="24"/>
        </w:rPr>
        <w:t>рабочего плана и индивидуального задания</w:t>
      </w:r>
      <w:r w:rsidRPr="003A7AE3">
        <w:rPr>
          <w:rFonts w:ascii="Times New Roman" w:hAnsi="Times New Roman" w:cs="Times New Roman"/>
          <w:sz w:val="24"/>
          <w:szCs w:val="24"/>
        </w:rPr>
        <w:t xml:space="preserve"> научно-исследовательской практики осуществляются научным руководителем аспиранта.</w:t>
      </w:r>
      <w:r w:rsidR="00BA366A" w:rsidRPr="00BA366A">
        <w:rPr>
          <w:rFonts w:ascii="Times New Roman" w:hAnsi="Times New Roman" w:cs="Times New Roman"/>
          <w:sz w:val="24"/>
          <w:szCs w:val="24"/>
        </w:rPr>
        <w:t xml:space="preserve"> </w:t>
      </w:r>
      <w:r w:rsidR="00BA366A" w:rsidRPr="00BA366A">
        <w:rPr>
          <w:rFonts w:ascii="Times New Roman" w:hAnsi="Times New Roman"/>
          <w:sz w:val="24"/>
          <w:szCs w:val="24"/>
        </w:rPr>
        <w:t>Для аспирантов 1-го года обучения в период до назначения научного руководителя руководство практикой осуществляет академический директор Аспирантской школы.</w:t>
      </w:r>
    </w:p>
    <w:p w:rsidR="0067672C" w:rsidRPr="00084CD1" w:rsidRDefault="00C54D7D" w:rsidP="00AE3F48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Научно-педагогическая практика </w:t>
      </w:r>
    </w:p>
    <w:p w:rsidR="0067672C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4.1. Научно-педагогическая практика аспирантов </w:t>
      </w:r>
      <w:r w:rsidR="00624B8B" w:rsidRPr="00084CD1">
        <w:rPr>
          <w:rFonts w:ascii="Times New Roman" w:hAnsi="Times New Roman" w:cs="Times New Roman"/>
          <w:sz w:val="24"/>
          <w:szCs w:val="24"/>
        </w:rPr>
        <w:t xml:space="preserve">– вид учебной работы, </w:t>
      </w:r>
      <w:r w:rsidRPr="00084CD1">
        <w:rPr>
          <w:rFonts w:ascii="Times New Roman" w:hAnsi="Times New Roman" w:cs="Times New Roman"/>
          <w:sz w:val="24"/>
          <w:szCs w:val="24"/>
        </w:rPr>
        <w:t>направленной на формирование у аспирантов компетенций преподавателя высшей школы</w:t>
      </w:r>
      <w:r w:rsidR="00624B8B" w:rsidRPr="00084CD1">
        <w:rPr>
          <w:rFonts w:ascii="Times New Roman" w:hAnsi="Times New Roman" w:cs="Times New Roman"/>
          <w:sz w:val="24"/>
          <w:szCs w:val="24"/>
        </w:rPr>
        <w:t xml:space="preserve"> в соответствии с профессиональным стандартом «Педагог профессионального обучения, профессионального образования и дополнительного профессионального образования»</w:t>
      </w:r>
      <w:r w:rsidRPr="00084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72C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4.2. Задачами научно-педагогической практики являются: </w:t>
      </w:r>
    </w:p>
    <w:p w:rsidR="0067672C" w:rsidRPr="00084CD1" w:rsidRDefault="00C54D7D" w:rsidP="00AE3F48">
      <w:pPr>
        <w:pStyle w:val="a3"/>
        <w:numPr>
          <w:ilvl w:val="0"/>
          <w:numId w:val="14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овладение основами педагогического мастерства, умениями и навыками самостоятельного ведения преподавательской работы. </w:t>
      </w:r>
    </w:p>
    <w:p w:rsidR="0067672C" w:rsidRPr="00084CD1" w:rsidRDefault="00C54D7D" w:rsidP="00AE3F48">
      <w:pPr>
        <w:numPr>
          <w:ilvl w:val="0"/>
          <w:numId w:val="14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проектирование и реализация на практике основных видов учебных занятий (в том числе лекции, семинары, занятия по контролю самостоятельной работы и т.д.); </w:t>
      </w:r>
    </w:p>
    <w:p w:rsidR="0067672C" w:rsidRPr="00084CD1" w:rsidRDefault="00C54D7D" w:rsidP="00AE3F48">
      <w:pPr>
        <w:numPr>
          <w:ilvl w:val="0"/>
          <w:numId w:val="14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lastRenderedPageBreak/>
        <w:t xml:space="preserve">разработка методических материалов, учебных программ для реализации учебных дисциплин, содержательно близких к профилю научного исследования; </w:t>
      </w:r>
    </w:p>
    <w:p w:rsidR="0067672C" w:rsidRPr="00084CD1" w:rsidRDefault="00C54D7D" w:rsidP="00AE3F48">
      <w:pPr>
        <w:numPr>
          <w:ilvl w:val="0"/>
          <w:numId w:val="14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апробация результатов осуществляемого научного исследования в высшей школе. </w:t>
      </w:r>
    </w:p>
    <w:p w:rsidR="0067672C" w:rsidRPr="00084CD1" w:rsidRDefault="001E087F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4.3.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Объем, структура, содержание </w:t>
      </w:r>
      <w:r w:rsidR="007709E7">
        <w:rPr>
          <w:rFonts w:ascii="Times New Roman" w:hAnsi="Times New Roman" w:cs="Times New Roman"/>
          <w:sz w:val="24"/>
          <w:szCs w:val="24"/>
        </w:rPr>
        <w:t>научно-</w:t>
      </w:r>
      <w:r w:rsidR="00C54D7D" w:rsidRPr="00084CD1">
        <w:rPr>
          <w:rFonts w:ascii="Times New Roman" w:hAnsi="Times New Roman" w:cs="Times New Roman"/>
          <w:sz w:val="24"/>
          <w:szCs w:val="24"/>
        </w:rPr>
        <w:t>педагогической практики определяется учебным планом</w:t>
      </w:r>
      <w:r w:rsidR="00624B8B" w:rsidRPr="00084CD1">
        <w:rPr>
          <w:rFonts w:ascii="Times New Roman" w:hAnsi="Times New Roman" w:cs="Times New Roman"/>
          <w:sz w:val="24"/>
          <w:szCs w:val="24"/>
        </w:rPr>
        <w:t xml:space="preserve"> ООП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72C" w:rsidRPr="00084CD1" w:rsidRDefault="001E087F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4.4.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Конкретные формы научно-педагогической практики и сроки их исполнения указываются в соответствующем разделе индивидуального учебного плана аспиранта. </w:t>
      </w:r>
    </w:p>
    <w:p w:rsidR="0067672C" w:rsidRPr="00084CD1" w:rsidRDefault="001E087F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4.5.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Научно-педагогическая практика аспирантов может проходить в различных формах преподавательской деятельности: </w:t>
      </w:r>
    </w:p>
    <w:p w:rsidR="00123506" w:rsidRPr="00084CD1" w:rsidRDefault="00C54D7D" w:rsidP="00AE3F48">
      <w:pPr>
        <w:numPr>
          <w:ilvl w:val="1"/>
          <w:numId w:val="16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изучение опыта преподавания ведущих преподавателей НИУ ВШЭ в ходе посещения учебных занятий по научной дисциплине, смежным наукам; </w:t>
      </w:r>
    </w:p>
    <w:p w:rsidR="00123506" w:rsidRPr="00084CD1" w:rsidRDefault="00C54D7D" w:rsidP="00AE3F48">
      <w:pPr>
        <w:numPr>
          <w:ilvl w:val="1"/>
          <w:numId w:val="16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разработка содержания учебных занятий, методическая работа по учебному предмету, соответствующему направлению научных интересов аспиранта;</w:t>
      </w:r>
    </w:p>
    <w:p w:rsidR="00123506" w:rsidRPr="00084CD1" w:rsidRDefault="00C54D7D" w:rsidP="00AE3F48">
      <w:pPr>
        <w:pStyle w:val="a3"/>
        <w:numPr>
          <w:ilvl w:val="0"/>
          <w:numId w:val="15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проведение лекционных и семинарских занятий по тематике, соответствующей направлению научных интересов аспиранта;</w:t>
      </w:r>
      <w:r w:rsidR="00123506" w:rsidRPr="0008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3506" w:rsidRPr="00084CD1" w:rsidRDefault="00C54D7D" w:rsidP="00AE3F48">
      <w:pPr>
        <w:pStyle w:val="a3"/>
        <w:numPr>
          <w:ilvl w:val="0"/>
          <w:numId w:val="15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подготовка кейсов, материалов для практических работ, составление задач и т.д.;</w:t>
      </w:r>
      <w:r w:rsidR="00123506" w:rsidRPr="00084C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72C" w:rsidRPr="00084CD1" w:rsidRDefault="00C54D7D" w:rsidP="00AE3F48">
      <w:pPr>
        <w:pStyle w:val="a3"/>
        <w:numPr>
          <w:ilvl w:val="0"/>
          <w:numId w:val="15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другие формы педагогической деятельности, определенные Аспирантской школой</w:t>
      </w:r>
      <w:r w:rsidR="0056556E">
        <w:rPr>
          <w:rFonts w:ascii="Times New Roman" w:hAnsi="Times New Roman" w:cs="Times New Roman"/>
          <w:sz w:val="24"/>
          <w:szCs w:val="24"/>
        </w:rPr>
        <w:t xml:space="preserve"> совместно с аспирантом и научным руководителем</w:t>
      </w:r>
      <w:r w:rsidRPr="00084CD1">
        <w:rPr>
          <w:rFonts w:ascii="Times New Roman" w:hAnsi="Times New Roman" w:cs="Times New Roman"/>
          <w:sz w:val="24"/>
          <w:szCs w:val="24"/>
        </w:rPr>
        <w:t xml:space="preserve"> и закрепленные в </w:t>
      </w:r>
      <w:r w:rsidR="0056556E">
        <w:rPr>
          <w:rFonts w:ascii="Times New Roman" w:hAnsi="Times New Roman" w:cs="Times New Roman"/>
          <w:sz w:val="24"/>
          <w:szCs w:val="24"/>
        </w:rPr>
        <w:t>индивидуальном плане аспиранта</w:t>
      </w:r>
      <w:r w:rsidRPr="00084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72C" w:rsidRDefault="00C54D7D" w:rsidP="00AE3F48">
      <w:pPr>
        <w:numPr>
          <w:ilvl w:val="1"/>
          <w:numId w:val="6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Научно-педагогическая практика проводится в образовательных и научных подразделениях НИУ ВШЭ. </w:t>
      </w:r>
    </w:p>
    <w:p w:rsidR="0067672C" w:rsidRPr="00084CD1" w:rsidRDefault="00C54D7D" w:rsidP="00AE3F48">
      <w:pPr>
        <w:numPr>
          <w:ilvl w:val="1"/>
          <w:numId w:val="6"/>
        </w:num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Аспиранты, ведущие занятия по трудовым договорам, договорам гражданско-правового характера в системе высшего профессионального образования (в том числе участвующие в проекте «Учебный ассистент» НИУ ВШЭ), предоставляют соответствующие подтверждающие документы и могут быть аттестованы по итогам предоставленной отчетной документации. </w:t>
      </w:r>
    </w:p>
    <w:p w:rsidR="0067672C" w:rsidRPr="00084CD1" w:rsidRDefault="00C54D7D" w:rsidP="00AE3F48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План и отчетная документация по практик</w:t>
      </w:r>
      <w:r w:rsidR="00624B8B" w:rsidRPr="00084CD1">
        <w:rPr>
          <w:rFonts w:ascii="Times New Roman" w:hAnsi="Times New Roman" w:cs="Times New Roman"/>
          <w:sz w:val="24"/>
          <w:szCs w:val="24"/>
        </w:rPr>
        <w:t>ам</w:t>
      </w:r>
      <w:r w:rsidR="00A44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72C" w:rsidRDefault="00C54D7D" w:rsidP="0031269F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 xml:space="preserve">5.1. </w:t>
      </w:r>
      <w:proofErr w:type="gramStart"/>
      <w:r w:rsidR="00AA241D">
        <w:rPr>
          <w:rFonts w:ascii="Times New Roman" w:hAnsi="Times New Roman" w:cs="Times New Roman"/>
          <w:sz w:val="24"/>
          <w:szCs w:val="24"/>
        </w:rPr>
        <w:t xml:space="preserve">Рабочий </w:t>
      </w:r>
      <w:r w:rsidR="00C93792">
        <w:rPr>
          <w:rFonts w:ascii="Times New Roman" w:hAnsi="Times New Roman" w:cs="Times New Roman"/>
          <w:sz w:val="24"/>
          <w:szCs w:val="24"/>
        </w:rPr>
        <w:t>график</w:t>
      </w:r>
      <w:r w:rsidR="00AA241D">
        <w:rPr>
          <w:rFonts w:ascii="Times New Roman" w:hAnsi="Times New Roman" w:cs="Times New Roman"/>
          <w:sz w:val="24"/>
          <w:szCs w:val="24"/>
        </w:rPr>
        <w:t xml:space="preserve"> (</w:t>
      </w:r>
      <w:r w:rsidR="00C93792">
        <w:rPr>
          <w:rFonts w:ascii="Times New Roman" w:hAnsi="Times New Roman" w:cs="Times New Roman"/>
          <w:sz w:val="24"/>
          <w:szCs w:val="24"/>
        </w:rPr>
        <w:t>план</w:t>
      </w:r>
      <w:r w:rsidR="00AA241D">
        <w:rPr>
          <w:rFonts w:ascii="Times New Roman" w:hAnsi="Times New Roman" w:cs="Times New Roman"/>
          <w:sz w:val="24"/>
          <w:szCs w:val="24"/>
        </w:rPr>
        <w:t>) научно-исследовательской и научно-педагогической практики</w:t>
      </w:r>
      <w:r w:rsidRPr="00084CD1">
        <w:rPr>
          <w:rFonts w:ascii="Times New Roman" w:hAnsi="Times New Roman" w:cs="Times New Roman"/>
          <w:sz w:val="24"/>
          <w:szCs w:val="24"/>
        </w:rPr>
        <w:t xml:space="preserve"> аспиранта</w:t>
      </w:r>
      <w:r w:rsidR="00C93792">
        <w:rPr>
          <w:rFonts w:ascii="Times New Roman" w:hAnsi="Times New Roman" w:cs="Times New Roman"/>
          <w:sz w:val="24"/>
          <w:szCs w:val="24"/>
        </w:rPr>
        <w:t xml:space="preserve"> и индивидуальные задания на практику </w:t>
      </w:r>
      <w:r w:rsidRPr="00084CD1">
        <w:rPr>
          <w:rFonts w:ascii="Times New Roman" w:hAnsi="Times New Roman" w:cs="Times New Roman"/>
          <w:sz w:val="24"/>
          <w:szCs w:val="24"/>
        </w:rPr>
        <w:t>на</w:t>
      </w:r>
      <w:r w:rsidR="00C93792">
        <w:rPr>
          <w:rFonts w:ascii="Times New Roman" w:hAnsi="Times New Roman" w:cs="Times New Roman"/>
          <w:sz w:val="24"/>
          <w:szCs w:val="24"/>
        </w:rPr>
        <w:t xml:space="preserve"> </w:t>
      </w:r>
      <w:r w:rsidR="00BD19A7">
        <w:rPr>
          <w:rFonts w:ascii="Times New Roman" w:hAnsi="Times New Roman" w:cs="Times New Roman"/>
          <w:sz w:val="24"/>
          <w:szCs w:val="24"/>
        </w:rPr>
        <w:t>текущий (для 1 года обучения), либо следующий (для 2-</w:t>
      </w:r>
      <w:r w:rsidR="00A448B2">
        <w:rPr>
          <w:rFonts w:ascii="Times New Roman" w:hAnsi="Times New Roman" w:cs="Times New Roman"/>
          <w:sz w:val="24"/>
          <w:szCs w:val="24"/>
        </w:rPr>
        <w:t>4</w:t>
      </w:r>
      <w:r w:rsidR="00BD19A7">
        <w:rPr>
          <w:rFonts w:ascii="Times New Roman" w:hAnsi="Times New Roman" w:cs="Times New Roman"/>
          <w:sz w:val="24"/>
          <w:szCs w:val="24"/>
        </w:rPr>
        <w:t xml:space="preserve"> годов обучения)</w:t>
      </w:r>
      <w:r w:rsidRPr="00084CD1">
        <w:rPr>
          <w:rFonts w:ascii="Times New Roman" w:hAnsi="Times New Roman" w:cs="Times New Roman"/>
          <w:sz w:val="24"/>
          <w:szCs w:val="24"/>
        </w:rPr>
        <w:t xml:space="preserve"> учебный год </w:t>
      </w:r>
      <w:r w:rsidR="00C93792">
        <w:rPr>
          <w:rFonts w:ascii="Times New Roman" w:hAnsi="Times New Roman" w:cs="Times New Roman"/>
          <w:sz w:val="24"/>
          <w:szCs w:val="24"/>
        </w:rPr>
        <w:t xml:space="preserve">с конкретными видами работ </w:t>
      </w:r>
      <w:r w:rsidR="0031269F">
        <w:rPr>
          <w:rFonts w:ascii="Times New Roman" w:hAnsi="Times New Roman" w:cs="Times New Roman"/>
          <w:sz w:val="24"/>
          <w:szCs w:val="24"/>
        </w:rPr>
        <w:t xml:space="preserve">формируются в рамках 1 </w:t>
      </w:r>
      <w:r w:rsidR="00025FE1">
        <w:rPr>
          <w:rFonts w:ascii="Times New Roman" w:hAnsi="Times New Roman" w:cs="Times New Roman"/>
          <w:sz w:val="24"/>
          <w:szCs w:val="24"/>
        </w:rPr>
        <w:t>части</w:t>
      </w:r>
      <w:r w:rsidR="0031269F">
        <w:rPr>
          <w:rFonts w:ascii="Times New Roman" w:hAnsi="Times New Roman" w:cs="Times New Roman"/>
          <w:sz w:val="24"/>
          <w:szCs w:val="24"/>
        </w:rPr>
        <w:t xml:space="preserve"> практик и </w:t>
      </w:r>
      <w:r w:rsidR="00AA241D">
        <w:rPr>
          <w:rFonts w:ascii="Times New Roman" w:hAnsi="Times New Roman" w:cs="Times New Roman"/>
          <w:sz w:val="24"/>
          <w:szCs w:val="24"/>
        </w:rPr>
        <w:t>фиксиру</w:t>
      </w:r>
      <w:r w:rsidR="0031269F">
        <w:rPr>
          <w:rFonts w:ascii="Times New Roman" w:hAnsi="Times New Roman" w:cs="Times New Roman"/>
          <w:sz w:val="24"/>
          <w:szCs w:val="24"/>
        </w:rPr>
        <w:t>ю</w:t>
      </w:r>
      <w:r w:rsidR="00AA241D">
        <w:rPr>
          <w:rFonts w:ascii="Times New Roman" w:hAnsi="Times New Roman" w:cs="Times New Roman"/>
          <w:sz w:val="24"/>
          <w:szCs w:val="24"/>
        </w:rPr>
        <w:t>тся</w:t>
      </w:r>
      <w:r w:rsidRPr="00084CD1">
        <w:rPr>
          <w:rFonts w:ascii="Times New Roman" w:hAnsi="Times New Roman" w:cs="Times New Roman"/>
          <w:sz w:val="24"/>
          <w:szCs w:val="24"/>
        </w:rPr>
        <w:t xml:space="preserve"> в разделе </w:t>
      </w:r>
      <w:r w:rsidR="001C4565">
        <w:rPr>
          <w:rFonts w:ascii="Times New Roman" w:hAnsi="Times New Roman" w:cs="Times New Roman"/>
          <w:sz w:val="24"/>
          <w:szCs w:val="24"/>
        </w:rPr>
        <w:t xml:space="preserve">«практики» </w:t>
      </w:r>
      <w:r w:rsidRPr="00084CD1">
        <w:rPr>
          <w:rFonts w:ascii="Times New Roman" w:hAnsi="Times New Roman" w:cs="Times New Roman"/>
          <w:sz w:val="24"/>
          <w:szCs w:val="24"/>
        </w:rPr>
        <w:t>Рабоч</w:t>
      </w:r>
      <w:r w:rsidR="001C4565">
        <w:rPr>
          <w:rFonts w:ascii="Times New Roman" w:hAnsi="Times New Roman" w:cs="Times New Roman"/>
          <w:sz w:val="24"/>
          <w:szCs w:val="24"/>
        </w:rPr>
        <w:t>его</w:t>
      </w:r>
      <w:r w:rsidRPr="00084CD1">
        <w:rPr>
          <w:rFonts w:ascii="Times New Roman" w:hAnsi="Times New Roman" w:cs="Times New Roman"/>
          <w:sz w:val="24"/>
          <w:szCs w:val="24"/>
        </w:rPr>
        <w:t xml:space="preserve"> план</w:t>
      </w:r>
      <w:r w:rsidR="001C4565">
        <w:rPr>
          <w:rFonts w:ascii="Times New Roman" w:hAnsi="Times New Roman" w:cs="Times New Roman"/>
          <w:sz w:val="24"/>
          <w:szCs w:val="24"/>
        </w:rPr>
        <w:t>а</w:t>
      </w:r>
      <w:r w:rsidRPr="00084CD1">
        <w:rPr>
          <w:rFonts w:ascii="Times New Roman" w:hAnsi="Times New Roman" w:cs="Times New Roman"/>
          <w:sz w:val="24"/>
          <w:szCs w:val="24"/>
        </w:rPr>
        <w:t xml:space="preserve"> подготовки аспиранта</w:t>
      </w:r>
      <w:r w:rsidR="001C4565">
        <w:rPr>
          <w:rFonts w:ascii="Times New Roman" w:hAnsi="Times New Roman" w:cs="Times New Roman"/>
          <w:sz w:val="24"/>
          <w:szCs w:val="24"/>
        </w:rPr>
        <w:t xml:space="preserve"> на соответствующий год</w:t>
      </w:r>
      <w:r w:rsidR="00AA241D">
        <w:rPr>
          <w:rFonts w:ascii="Times New Roman" w:hAnsi="Times New Roman" w:cs="Times New Roman"/>
          <w:sz w:val="24"/>
          <w:szCs w:val="24"/>
        </w:rPr>
        <w:t xml:space="preserve"> - части</w:t>
      </w:r>
      <w:r w:rsidRPr="00084CD1">
        <w:rPr>
          <w:rFonts w:ascii="Times New Roman" w:hAnsi="Times New Roman" w:cs="Times New Roman"/>
          <w:sz w:val="24"/>
          <w:szCs w:val="24"/>
        </w:rPr>
        <w:t xml:space="preserve"> Индивидуального учебного плана</w:t>
      </w:r>
      <w:r w:rsidR="0031269F">
        <w:rPr>
          <w:rFonts w:ascii="Times New Roman" w:hAnsi="Times New Roman" w:cs="Times New Roman"/>
          <w:sz w:val="24"/>
          <w:szCs w:val="24"/>
        </w:rPr>
        <w:t>.</w:t>
      </w:r>
      <w:r w:rsidRPr="00084CD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7672C" w:rsidRPr="00084CD1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5.2. Аспирант при прохождении практик обязан выполнять задания, предусмотренные программ</w:t>
      </w:r>
      <w:r w:rsidR="007E5B06" w:rsidRPr="00084CD1">
        <w:rPr>
          <w:rFonts w:ascii="Times New Roman" w:hAnsi="Times New Roman" w:cs="Times New Roman"/>
          <w:sz w:val="24"/>
          <w:szCs w:val="24"/>
        </w:rPr>
        <w:t xml:space="preserve">ами </w:t>
      </w:r>
      <w:r w:rsidRPr="00084CD1">
        <w:rPr>
          <w:rFonts w:ascii="Times New Roman" w:hAnsi="Times New Roman" w:cs="Times New Roman"/>
          <w:sz w:val="24"/>
          <w:szCs w:val="24"/>
        </w:rPr>
        <w:t xml:space="preserve">практик и индивидуальными заданиями. </w:t>
      </w:r>
    </w:p>
    <w:p w:rsidR="00BA366A" w:rsidRDefault="00C54D7D" w:rsidP="00BA366A">
      <w:pPr>
        <w:spacing w:before="120" w:after="120" w:line="240" w:lineRule="auto"/>
        <w:ind w:left="0" w:right="0" w:firstLine="709"/>
        <w:rPr>
          <w:rFonts w:ascii="Times New Roman" w:hAnsi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5.3. Руководство практик</w:t>
      </w:r>
      <w:r w:rsidR="007E5B06" w:rsidRPr="00084CD1">
        <w:rPr>
          <w:rFonts w:ascii="Times New Roman" w:hAnsi="Times New Roman" w:cs="Times New Roman"/>
          <w:sz w:val="24"/>
          <w:szCs w:val="24"/>
        </w:rPr>
        <w:t xml:space="preserve">ами </w:t>
      </w:r>
      <w:r w:rsidRPr="00084CD1">
        <w:rPr>
          <w:rFonts w:ascii="Times New Roman" w:hAnsi="Times New Roman" w:cs="Times New Roman"/>
          <w:sz w:val="24"/>
          <w:szCs w:val="24"/>
        </w:rPr>
        <w:t>и контроль прохождения практик осуществляет</w:t>
      </w:r>
      <w:r w:rsidR="00C4202C">
        <w:rPr>
          <w:rFonts w:ascii="Times New Roman" w:hAnsi="Times New Roman" w:cs="Times New Roman"/>
          <w:sz w:val="24"/>
          <w:szCs w:val="24"/>
        </w:rPr>
        <w:t>,</w:t>
      </w:r>
      <w:r w:rsidRPr="00084CD1">
        <w:rPr>
          <w:rFonts w:ascii="Times New Roman" w:hAnsi="Times New Roman" w:cs="Times New Roman"/>
          <w:sz w:val="24"/>
          <w:szCs w:val="24"/>
        </w:rPr>
        <w:t xml:space="preserve"> </w:t>
      </w:r>
      <w:r w:rsidR="002E05D3" w:rsidRPr="00084CD1">
        <w:rPr>
          <w:rFonts w:ascii="Times New Roman" w:hAnsi="Times New Roman" w:cs="Times New Roman"/>
          <w:sz w:val="24"/>
          <w:szCs w:val="24"/>
        </w:rPr>
        <w:t>как правило</w:t>
      </w:r>
      <w:r w:rsidR="00C4202C">
        <w:rPr>
          <w:rFonts w:ascii="Times New Roman" w:hAnsi="Times New Roman" w:cs="Times New Roman"/>
          <w:sz w:val="24"/>
          <w:szCs w:val="24"/>
        </w:rPr>
        <w:t>,</w:t>
      </w:r>
      <w:r w:rsidR="002E05D3" w:rsidRPr="00084CD1">
        <w:rPr>
          <w:rFonts w:ascii="Times New Roman" w:hAnsi="Times New Roman" w:cs="Times New Roman"/>
          <w:sz w:val="24"/>
          <w:szCs w:val="24"/>
        </w:rPr>
        <w:t xml:space="preserve"> </w:t>
      </w:r>
      <w:r w:rsidRPr="00084CD1">
        <w:rPr>
          <w:rFonts w:ascii="Times New Roman" w:hAnsi="Times New Roman" w:cs="Times New Roman"/>
          <w:sz w:val="24"/>
          <w:szCs w:val="24"/>
        </w:rPr>
        <w:t xml:space="preserve">научный руководитель аспиранта по согласованию с </w:t>
      </w:r>
      <w:r w:rsidR="007709E7">
        <w:rPr>
          <w:rFonts w:ascii="Times New Roman" w:hAnsi="Times New Roman" w:cs="Times New Roman"/>
          <w:sz w:val="24"/>
          <w:szCs w:val="24"/>
        </w:rPr>
        <w:t>а</w:t>
      </w:r>
      <w:r w:rsidRPr="00084CD1">
        <w:rPr>
          <w:rFonts w:ascii="Times New Roman" w:hAnsi="Times New Roman" w:cs="Times New Roman"/>
          <w:sz w:val="24"/>
          <w:szCs w:val="24"/>
        </w:rPr>
        <w:t xml:space="preserve">кадемическим директором </w:t>
      </w:r>
      <w:r w:rsidR="007709E7">
        <w:rPr>
          <w:rFonts w:ascii="Times New Roman" w:hAnsi="Times New Roman" w:cs="Times New Roman"/>
          <w:sz w:val="24"/>
          <w:szCs w:val="24"/>
        </w:rPr>
        <w:t>А</w:t>
      </w:r>
      <w:r w:rsidRPr="00084CD1">
        <w:rPr>
          <w:rFonts w:ascii="Times New Roman" w:hAnsi="Times New Roman" w:cs="Times New Roman"/>
          <w:sz w:val="24"/>
          <w:szCs w:val="24"/>
        </w:rPr>
        <w:t>спирантской школы</w:t>
      </w:r>
      <w:r w:rsidR="007709E7">
        <w:rPr>
          <w:rFonts w:ascii="Times New Roman" w:hAnsi="Times New Roman" w:cs="Times New Roman"/>
          <w:sz w:val="24"/>
          <w:szCs w:val="24"/>
        </w:rPr>
        <w:t xml:space="preserve"> по </w:t>
      </w:r>
      <w:r w:rsidR="00A448B2">
        <w:rPr>
          <w:rFonts w:ascii="Times New Roman" w:hAnsi="Times New Roman" w:cs="Times New Roman"/>
          <w:sz w:val="24"/>
          <w:szCs w:val="24"/>
        </w:rPr>
        <w:t>техническим наукам</w:t>
      </w:r>
      <w:r w:rsidR="00BA366A">
        <w:rPr>
          <w:rFonts w:ascii="Times New Roman" w:hAnsi="Times New Roman" w:cs="Times New Roman"/>
          <w:sz w:val="24"/>
          <w:szCs w:val="24"/>
        </w:rPr>
        <w:t>.</w:t>
      </w:r>
      <w:r w:rsidR="00BA366A" w:rsidRPr="00BA366A">
        <w:rPr>
          <w:rFonts w:ascii="Times New Roman" w:hAnsi="Times New Roman" w:cs="Times New Roman"/>
          <w:sz w:val="24"/>
          <w:szCs w:val="24"/>
        </w:rPr>
        <w:t xml:space="preserve"> </w:t>
      </w:r>
      <w:r w:rsidR="00BA366A" w:rsidRPr="00BA366A">
        <w:rPr>
          <w:rFonts w:ascii="Times New Roman" w:hAnsi="Times New Roman"/>
          <w:sz w:val="24"/>
          <w:szCs w:val="24"/>
        </w:rPr>
        <w:t>Для аспирантов 1-го года обучения в период до назначения научного руководителя руководство практикой осуществляет академический директор Аспирантской школы.</w:t>
      </w:r>
    </w:p>
    <w:p w:rsidR="0067672C" w:rsidRPr="00BA366A" w:rsidRDefault="0067672C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</w:p>
    <w:p w:rsidR="007E5B06" w:rsidRDefault="00C54D7D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 w:rsidRPr="00084CD1">
        <w:rPr>
          <w:rFonts w:ascii="Times New Roman" w:hAnsi="Times New Roman" w:cs="Times New Roman"/>
          <w:sz w:val="24"/>
          <w:szCs w:val="24"/>
        </w:rPr>
        <w:t>5.4. Отчет</w:t>
      </w:r>
      <w:r w:rsidR="007E5B06" w:rsidRPr="00084CD1">
        <w:rPr>
          <w:rFonts w:ascii="Times New Roman" w:hAnsi="Times New Roman" w:cs="Times New Roman"/>
          <w:sz w:val="24"/>
          <w:szCs w:val="24"/>
        </w:rPr>
        <w:t>ы</w:t>
      </w:r>
      <w:r w:rsidRPr="00084CD1">
        <w:rPr>
          <w:rFonts w:ascii="Times New Roman" w:hAnsi="Times New Roman" w:cs="Times New Roman"/>
          <w:sz w:val="24"/>
          <w:szCs w:val="24"/>
        </w:rPr>
        <w:t xml:space="preserve"> о практик</w:t>
      </w:r>
      <w:r w:rsidR="007E5B06" w:rsidRPr="00084CD1">
        <w:rPr>
          <w:rFonts w:ascii="Times New Roman" w:hAnsi="Times New Roman" w:cs="Times New Roman"/>
          <w:sz w:val="24"/>
          <w:szCs w:val="24"/>
        </w:rPr>
        <w:t xml:space="preserve">ах </w:t>
      </w:r>
      <w:r w:rsidRPr="00084CD1">
        <w:rPr>
          <w:rFonts w:ascii="Times New Roman" w:hAnsi="Times New Roman" w:cs="Times New Roman"/>
          <w:sz w:val="24"/>
          <w:szCs w:val="24"/>
        </w:rPr>
        <w:t>оформля</w:t>
      </w:r>
      <w:r w:rsidR="007E5B06" w:rsidRPr="00084CD1">
        <w:rPr>
          <w:rFonts w:ascii="Times New Roman" w:hAnsi="Times New Roman" w:cs="Times New Roman"/>
          <w:sz w:val="24"/>
          <w:szCs w:val="24"/>
        </w:rPr>
        <w:t>ю</w:t>
      </w:r>
      <w:r w:rsidRPr="00084CD1">
        <w:rPr>
          <w:rFonts w:ascii="Times New Roman" w:hAnsi="Times New Roman" w:cs="Times New Roman"/>
          <w:sz w:val="24"/>
          <w:szCs w:val="24"/>
        </w:rPr>
        <w:t xml:space="preserve">тся аспирантом по итогам всего года обучения </w:t>
      </w:r>
      <w:r w:rsidR="00C93792">
        <w:rPr>
          <w:rFonts w:ascii="Times New Roman" w:hAnsi="Times New Roman" w:cs="Times New Roman"/>
          <w:sz w:val="24"/>
          <w:szCs w:val="24"/>
        </w:rPr>
        <w:t xml:space="preserve">(для аспирантов </w:t>
      </w:r>
      <w:r w:rsidR="00C4202C">
        <w:rPr>
          <w:rFonts w:ascii="Times New Roman" w:hAnsi="Times New Roman" w:cs="Times New Roman"/>
          <w:sz w:val="24"/>
          <w:szCs w:val="24"/>
        </w:rPr>
        <w:t>4</w:t>
      </w:r>
      <w:r w:rsidR="00C93792">
        <w:rPr>
          <w:rFonts w:ascii="Times New Roman" w:hAnsi="Times New Roman" w:cs="Times New Roman"/>
          <w:sz w:val="24"/>
          <w:szCs w:val="24"/>
        </w:rPr>
        <w:t>-го года обучения – по итогам 1 полугодия обучения)</w:t>
      </w:r>
      <w:r w:rsidR="006370FA">
        <w:rPr>
          <w:rFonts w:ascii="Times New Roman" w:hAnsi="Times New Roman" w:cs="Times New Roman"/>
          <w:sz w:val="24"/>
          <w:szCs w:val="24"/>
        </w:rPr>
        <w:t xml:space="preserve"> в рамках 2 </w:t>
      </w:r>
      <w:r w:rsidR="00025FE1">
        <w:rPr>
          <w:rFonts w:ascii="Times New Roman" w:hAnsi="Times New Roman" w:cs="Times New Roman"/>
          <w:sz w:val="24"/>
          <w:szCs w:val="24"/>
        </w:rPr>
        <w:t>части</w:t>
      </w:r>
      <w:r w:rsidR="006370FA">
        <w:rPr>
          <w:rFonts w:ascii="Times New Roman" w:hAnsi="Times New Roman" w:cs="Times New Roman"/>
          <w:sz w:val="24"/>
          <w:szCs w:val="24"/>
        </w:rPr>
        <w:t xml:space="preserve"> </w:t>
      </w:r>
      <w:r w:rsidR="006370FA">
        <w:rPr>
          <w:rFonts w:ascii="Times New Roman" w:hAnsi="Times New Roman" w:cs="Times New Roman"/>
          <w:sz w:val="24"/>
          <w:szCs w:val="24"/>
        </w:rPr>
        <w:lastRenderedPageBreak/>
        <w:t>практик</w:t>
      </w:r>
      <w:r w:rsidR="00C93792">
        <w:rPr>
          <w:rFonts w:ascii="Times New Roman" w:hAnsi="Times New Roman" w:cs="Times New Roman"/>
          <w:sz w:val="24"/>
          <w:szCs w:val="24"/>
        </w:rPr>
        <w:t xml:space="preserve"> </w:t>
      </w:r>
      <w:r w:rsidRPr="00084CD1">
        <w:rPr>
          <w:rFonts w:ascii="Times New Roman" w:hAnsi="Times New Roman" w:cs="Times New Roman"/>
          <w:sz w:val="24"/>
          <w:szCs w:val="24"/>
        </w:rPr>
        <w:t>путем заполнения соответствующего раздела аттестационного листа</w:t>
      </w:r>
      <w:r w:rsidR="00387C56">
        <w:rPr>
          <w:rFonts w:ascii="Times New Roman" w:hAnsi="Times New Roman" w:cs="Times New Roman"/>
          <w:sz w:val="24"/>
          <w:szCs w:val="24"/>
        </w:rPr>
        <w:t xml:space="preserve">, </w:t>
      </w:r>
      <w:r w:rsidR="00387C56" w:rsidRPr="00084CD1">
        <w:rPr>
          <w:rFonts w:ascii="Times New Roman" w:hAnsi="Times New Roman" w:cs="Times New Roman"/>
          <w:sz w:val="24"/>
          <w:szCs w:val="24"/>
        </w:rPr>
        <w:t>согласовыва</w:t>
      </w:r>
      <w:r w:rsidR="00387C56">
        <w:rPr>
          <w:rFonts w:ascii="Times New Roman" w:hAnsi="Times New Roman" w:cs="Times New Roman"/>
          <w:sz w:val="24"/>
          <w:szCs w:val="24"/>
        </w:rPr>
        <w:t>ю</w:t>
      </w:r>
      <w:r w:rsidR="00387C56" w:rsidRPr="00084CD1">
        <w:rPr>
          <w:rFonts w:ascii="Times New Roman" w:hAnsi="Times New Roman" w:cs="Times New Roman"/>
          <w:sz w:val="24"/>
          <w:szCs w:val="24"/>
        </w:rPr>
        <w:t>тся с научным руководителем и проход</w:t>
      </w:r>
      <w:r w:rsidR="00C4202C">
        <w:rPr>
          <w:rFonts w:ascii="Times New Roman" w:hAnsi="Times New Roman" w:cs="Times New Roman"/>
          <w:sz w:val="24"/>
          <w:szCs w:val="24"/>
        </w:rPr>
        <w:t>я</w:t>
      </w:r>
      <w:r w:rsidR="00387C56" w:rsidRPr="00084CD1">
        <w:rPr>
          <w:rFonts w:ascii="Times New Roman" w:hAnsi="Times New Roman" w:cs="Times New Roman"/>
          <w:sz w:val="24"/>
          <w:szCs w:val="24"/>
        </w:rPr>
        <w:t xml:space="preserve">т обсуждение в Аспирантской школе </w:t>
      </w:r>
      <w:r w:rsidR="00387C56">
        <w:rPr>
          <w:rFonts w:ascii="Times New Roman" w:hAnsi="Times New Roman" w:cs="Times New Roman"/>
          <w:sz w:val="24"/>
          <w:szCs w:val="24"/>
        </w:rPr>
        <w:t xml:space="preserve">по </w:t>
      </w:r>
      <w:r w:rsidR="00C4202C">
        <w:rPr>
          <w:rFonts w:ascii="Times New Roman" w:hAnsi="Times New Roman" w:cs="Times New Roman"/>
          <w:sz w:val="24"/>
          <w:szCs w:val="24"/>
        </w:rPr>
        <w:t>техническим наукам</w:t>
      </w:r>
      <w:r w:rsidR="00387C56">
        <w:rPr>
          <w:rFonts w:ascii="Times New Roman" w:hAnsi="Times New Roman" w:cs="Times New Roman"/>
          <w:sz w:val="24"/>
          <w:szCs w:val="24"/>
        </w:rPr>
        <w:t xml:space="preserve"> </w:t>
      </w:r>
      <w:r w:rsidR="00387C56" w:rsidRPr="00084CD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87C56">
        <w:rPr>
          <w:rFonts w:ascii="Times New Roman" w:hAnsi="Times New Roman" w:cs="Times New Roman"/>
          <w:sz w:val="24"/>
          <w:szCs w:val="24"/>
        </w:rPr>
        <w:t xml:space="preserve">промежуточной </w:t>
      </w:r>
      <w:r w:rsidR="00387C56" w:rsidRPr="00084CD1">
        <w:rPr>
          <w:rFonts w:ascii="Times New Roman" w:hAnsi="Times New Roman" w:cs="Times New Roman"/>
          <w:sz w:val="24"/>
          <w:szCs w:val="24"/>
        </w:rPr>
        <w:t>аттестации.</w:t>
      </w:r>
      <w:r w:rsidR="00A44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7E66" w:rsidRPr="00B72CD8" w:rsidRDefault="00B24498" w:rsidP="00B72CD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Pr="00B24498">
        <w:rPr>
          <w:rFonts w:ascii="Times New Roman" w:hAnsi="Times New Roman" w:cs="Times New Roman"/>
          <w:sz w:val="24"/>
          <w:szCs w:val="24"/>
        </w:rPr>
        <w:t xml:space="preserve">Сроки проведения </w:t>
      </w:r>
      <w:r w:rsidR="00787ACC">
        <w:rPr>
          <w:rFonts w:ascii="Times New Roman" w:hAnsi="Times New Roman" w:cs="Times New Roman"/>
          <w:sz w:val="24"/>
          <w:szCs w:val="24"/>
        </w:rPr>
        <w:t xml:space="preserve">различных частей </w:t>
      </w:r>
      <w:r w:rsidRPr="00B24498">
        <w:rPr>
          <w:rFonts w:ascii="Times New Roman" w:hAnsi="Times New Roman" w:cs="Times New Roman"/>
          <w:sz w:val="24"/>
          <w:szCs w:val="24"/>
        </w:rPr>
        <w:t>практик устанавливаются приказами проректора, курирующего деятельность Управления аспирантуры и докторантуры.</w:t>
      </w:r>
      <w:r w:rsidR="004F593D">
        <w:rPr>
          <w:rFonts w:ascii="Times New Roman" w:hAnsi="Times New Roman" w:cs="Times New Roman"/>
          <w:sz w:val="24"/>
          <w:szCs w:val="24"/>
        </w:rPr>
        <w:t xml:space="preserve"> С учетом специфики научного исследования конкретного аспиранта Аспирантские школы вправе изменять установленные сроки практики в соответствии с рабочим графиком (планом) научно-исследовательской и педагогической практики аспиранта и индивидуальными заданиями на практику.</w:t>
      </w:r>
      <w:r w:rsidR="009A7E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498" w:rsidRPr="000F0011" w:rsidRDefault="00B24498" w:rsidP="000F0011">
      <w:pPr>
        <w:pStyle w:val="1"/>
        <w:spacing w:before="120" w:after="120" w:line="240" w:lineRule="auto"/>
        <w:ind w:right="0" w:firstLine="709"/>
        <w:rPr>
          <w:rFonts w:ascii="Times New Roman" w:hAnsi="Times New Roman" w:cs="Times New Roman"/>
          <w:sz w:val="24"/>
          <w:szCs w:val="24"/>
        </w:rPr>
      </w:pPr>
      <w:r w:rsidRPr="000F0011">
        <w:rPr>
          <w:rFonts w:ascii="Times New Roman" w:hAnsi="Times New Roman" w:cs="Times New Roman"/>
          <w:sz w:val="24"/>
          <w:szCs w:val="24"/>
        </w:rPr>
        <w:t xml:space="preserve">Требования к аспирантам </w:t>
      </w:r>
    </w:p>
    <w:p w:rsidR="00C26B77" w:rsidRPr="00084CD1" w:rsidRDefault="00B24498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6B77" w:rsidRPr="00084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1.</w:t>
      </w:r>
      <w:r w:rsidR="00C26B77" w:rsidRPr="00084CD1">
        <w:rPr>
          <w:rFonts w:ascii="Times New Roman" w:hAnsi="Times New Roman" w:cs="Times New Roman"/>
          <w:sz w:val="24"/>
          <w:szCs w:val="24"/>
        </w:rPr>
        <w:t xml:space="preserve"> Если практика проходит в научных и образовательных подразделениях НИУ ВШЭ, в ходе ее прохождения аспирант подчиняется правилам внутреннего распорядка и распоряжениям администрации НИУ ВШЭ. В случае невыполнения требований аспирант может быть отстранен от прохождения педагогической практики. </w:t>
      </w:r>
    </w:p>
    <w:p w:rsidR="00C26B77" w:rsidRPr="00084CD1" w:rsidRDefault="00BD2E10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26B77" w:rsidRPr="00084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="00C26B77" w:rsidRPr="00084CD1">
        <w:rPr>
          <w:rFonts w:ascii="Times New Roman" w:hAnsi="Times New Roman" w:cs="Times New Roman"/>
          <w:sz w:val="24"/>
          <w:szCs w:val="24"/>
        </w:rPr>
        <w:t xml:space="preserve">. Аспирант, отстраненный от любого вида практики, или работа которого на практике признана неудовлетворительной, считается не выполнившим </w:t>
      </w:r>
      <w:r w:rsidR="00C93792">
        <w:rPr>
          <w:rFonts w:ascii="Times New Roman" w:hAnsi="Times New Roman" w:cs="Times New Roman"/>
          <w:sz w:val="24"/>
          <w:szCs w:val="24"/>
        </w:rPr>
        <w:t>рабочий план в части вида работы «практики»</w:t>
      </w:r>
      <w:r w:rsidR="00C26B77" w:rsidRPr="00084CD1">
        <w:rPr>
          <w:rFonts w:ascii="Times New Roman" w:hAnsi="Times New Roman" w:cs="Times New Roman"/>
          <w:sz w:val="24"/>
          <w:szCs w:val="24"/>
        </w:rPr>
        <w:t xml:space="preserve">. По решению Академического директора аспирантской школы и научного руководителя ему может назначаться повторное прохождение практики. </w:t>
      </w:r>
    </w:p>
    <w:p w:rsidR="0067672C" w:rsidRPr="00084CD1" w:rsidRDefault="00BD2E10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4D7D" w:rsidRPr="00084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C54D7D" w:rsidRPr="00084CD1">
        <w:rPr>
          <w:rFonts w:ascii="Times New Roman" w:hAnsi="Times New Roman" w:cs="Times New Roman"/>
          <w:sz w:val="24"/>
          <w:szCs w:val="24"/>
        </w:rPr>
        <w:t>. Практик</w:t>
      </w:r>
      <w:r w:rsidR="007E5B06" w:rsidRPr="00084CD1">
        <w:rPr>
          <w:rFonts w:ascii="Times New Roman" w:hAnsi="Times New Roman" w:cs="Times New Roman"/>
          <w:sz w:val="24"/>
          <w:szCs w:val="24"/>
        </w:rPr>
        <w:t xml:space="preserve">и </w:t>
      </w:r>
      <w:r w:rsidR="00C54D7D" w:rsidRPr="00084CD1">
        <w:rPr>
          <w:rFonts w:ascii="Times New Roman" w:hAnsi="Times New Roman" w:cs="Times New Roman"/>
          <w:sz w:val="24"/>
          <w:szCs w:val="24"/>
        </w:rPr>
        <w:t>оценива</w:t>
      </w:r>
      <w:r w:rsidR="007E5B06" w:rsidRPr="00084CD1">
        <w:rPr>
          <w:rFonts w:ascii="Times New Roman" w:hAnsi="Times New Roman" w:cs="Times New Roman"/>
          <w:sz w:val="24"/>
          <w:szCs w:val="24"/>
        </w:rPr>
        <w:t>ю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тся Аспирантской школой </w:t>
      </w:r>
      <w:r w:rsidR="00C93792">
        <w:rPr>
          <w:rFonts w:ascii="Times New Roman" w:hAnsi="Times New Roman" w:cs="Times New Roman"/>
          <w:sz w:val="24"/>
          <w:szCs w:val="24"/>
        </w:rPr>
        <w:t>на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 промежуточной аттестации на основе отчет</w:t>
      </w:r>
      <w:r w:rsidR="007E5B06" w:rsidRPr="00084CD1">
        <w:rPr>
          <w:rFonts w:ascii="Times New Roman" w:hAnsi="Times New Roman" w:cs="Times New Roman"/>
          <w:sz w:val="24"/>
          <w:szCs w:val="24"/>
        </w:rPr>
        <w:t>ов</w:t>
      </w:r>
      <w:r w:rsidR="00C54D7D" w:rsidRPr="00084CD1">
        <w:rPr>
          <w:rFonts w:ascii="Times New Roman" w:hAnsi="Times New Roman" w:cs="Times New Roman"/>
          <w:sz w:val="24"/>
          <w:szCs w:val="24"/>
        </w:rPr>
        <w:t>, составляем</w:t>
      </w:r>
      <w:r w:rsidR="007E5B06" w:rsidRPr="00084CD1">
        <w:rPr>
          <w:rFonts w:ascii="Times New Roman" w:hAnsi="Times New Roman" w:cs="Times New Roman"/>
          <w:sz w:val="24"/>
          <w:szCs w:val="24"/>
        </w:rPr>
        <w:t>ых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 аспирантом</w:t>
      </w:r>
      <w:r w:rsidR="007E5B06" w:rsidRPr="00084CD1">
        <w:rPr>
          <w:rFonts w:ascii="Times New Roman" w:hAnsi="Times New Roman" w:cs="Times New Roman"/>
          <w:sz w:val="24"/>
          <w:szCs w:val="24"/>
        </w:rPr>
        <w:t>, и согласованных с научным руководителем аспиранта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672C" w:rsidRPr="00084CD1" w:rsidRDefault="00BD2E10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54D7D" w:rsidRPr="00084CD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. По результатам выполнения каждого вида практик, утвержденного в учебном плане, аспиранту выставляется итоговая оценка («зачтено» / «не зачтено»). </w:t>
      </w:r>
    </w:p>
    <w:p w:rsidR="0067672C" w:rsidRPr="00084CD1" w:rsidRDefault="00BD2E10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244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 w:rsidR="00C54D7D" w:rsidRPr="00084CD1">
        <w:rPr>
          <w:rFonts w:ascii="Times New Roman" w:hAnsi="Times New Roman" w:cs="Times New Roman"/>
          <w:sz w:val="24"/>
          <w:szCs w:val="24"/>
        </w:rPr>
        <w:t>. Аспиранты, не выполнившие без уважительной причины требования программ практик или получившие неудовлетворительную оценку, считаются имеющими академическую задолженность.</w:t>
      </w:r>
      <w:r w:rsidR="00A448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72C" w:rsidRPr="00084CD1" w:rsidRDefault="00BD2E10" w:rsidP="00AE3F48">
      <w:pPr>
        <w:spacing w:before="120" w:after="120" w:line="240" w:lineRule="auto"/>
        <w:ind w:left="0" w:righ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C54D7D" w:rsidRPr="00084CD1">
        <w:rPr>
          <w:rFonts w:ascii="Times New Roman" w:hAnsi="Times New Roman" w:cs="Times New Roman"/>
          <w:sz w:val="24"/>
          <w:szCs w:val="24"/>
        </w:rPr>
        <w:t>.</w:t>
      </w:r>
      <w:r w:rsidR="00A448B2">
        <w:rPr>
          <w:rFonts w:ascii="Times New Roman" w:hAnsi="Times New Roman" w:cs="Times New Roman"/>
          <w:sz w:val="24"/>
          <w:szCs w:val="24"/>
        </w:rPr>
        <w:t xml:space="preserve"> </w:t>
      </w:r>
      <w:r w:rsidR="00C54D7D" w:rsidRPr="00084CD1">
        <w:rPr>
          <w:rFonts w:ascii="Times New Roman" w:hAnsi="Times New Roman" w:cs="Times New Roman"/>
          <w:sz w:val="24"/>
          <w:szCs w:val="24"/>
        </w:rPr>
        <w:t xml:space="preserve">Ликвидация академической задолженности по практикам производится установленным в НИУ ВШЭ порядком. </w:t>
      </w:r>
    </w:p>
    <w:sectPr w:rsidR="0067672C" w:rsidRPr="00084CD1" w:rsidSect="00B6357F">
      <w:pgSz w:w="11906" w:h="16838"/>
      <w:pgMar w:top="1174" w:right="798" w:bottom="125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50A41"/>
    <w:multiLevelType w:val="hybridMultilevel"/>
    <w:tmpl w:val="2A92A4E2"/>
    <w:lvl w:ilvl="0" w:tplc="0419000D">
      <w:start w:val="1"/>
      <w:numFmt w:val="bullet"/>
      <w:lvlText w:val=""/>
      <w:lvlJc w:val="left"/>
      <w:pPr>
        <w:ind w:left="766"/>
      </w:pPr>
      <w:rPr>
        <w:rFonts w:ascii="Wingdings" w:hAnsi="Wingdings" w:hint="default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6B5DC">
      <w:start w:val="1"/>
      <w:numFmt w:val="bullet"/>
      <w:lvlText w:val="o"/>
      <w:lvlJc w:val="left"/>
      <w:pPr>
        <w:ind w:left="1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27B9E">
      <w:start w:val="1"/>
      <w:numFmt w:val="bullet"/>
      <w:lvlText w:val="▪"/>
      <w:lvlJc w:val="left"/>
      <w:pPr>
        <w:ind w:left="2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414E8">
      <w:start w:val="1"/>
      <w:numFmt w:val="bullet"/>
      <w:lvlText w:val="•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C562E">
      <w:start w:val="1"/>
      <w:numFmt w:val="bullet"/>
      <w:lvlText w:val="o"/>
      <w:lvlJc w:val="left"/>
      <w:pPr>
        <w:ind w:left="3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6B5B0">
      <w:start w:val="1"/>
      <w:numFmt w:val="bullet"/>
      <w:lvlText w:val="▪"/>
      <w:lvlJc w:val="left"/>
      <w:pPr>
        <w:ind w:left="4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887CA">
      <w:start w:val="1"/>
      <w:numFmt w:val="bullet"/>
      <w:lvlText w:val="•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E748E">
      <w:start w:val="1"/>
      <w:numFmt w:val="bullet"/>
      <w:lvlText w:val="o"/>
      <w:lvlJc w:val="left"/>
      <w:pPr>
        <w:ind w:left="5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84094">
      <w:start w:val="1"/>
      <w:numFmt w:val="bullet"/>
      <w:lvlText w:val="▪"/>
      <w:lvlJc w:val="left"/>
      <w:pPr>
        <w:ind w:left="6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54F25E8"/>
    <w:multiLevelType w:val="multilevel"/>
    <w:tmpl w:val="BDA2A6D6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7F540E6"/>
    <w:multiLevelType w:val="hybridMultilevel"/>
    <w:tmpl w:val="D736C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E02617"/>
    <w:multiLevelType w:val="hybridMultilevel"/>
    <w:tmpl w:val="DE82A76E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2D671342"/>
    <w:multiLevelType w:val="hybridMultilevel"/>
    <w:tmpl w:val="0972D5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DD3709"/>
    <w:multiLevelType w:val="hybridMultilevel"/>
    <w:tmpl w:val="476EA5AE"/>
    <w:lvl w:ilvl="0" w:tplc="0419000D">
      <w:start w:val="1"/>
      <w:numFmt w:val="bullet"/>
      <w:lvlText w:val=""/>
      <w:lvlJc w:val="left"/>
      <w:pPr>
        <w:ind w:left="0"/>
      </w:pPr>
      <w:rPr>
        <w:rFonts w:ascii="Wingdings" w:hAnsi="Wingdings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6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2539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6DA4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4418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2476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E118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EBEE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245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36051790"/>
    <w:multiLevelType w:val="hybridMultilevel"/>
    <w:tmpl w:val="494C4998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6FE62E1"/>
    <w:multiLevelType w:val="multilevel"/>
    <w:tmpl w:val="3D60FDEC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38EF6D60"/>
    <w:multiLevelType w:val="hybridMultilevel"/>
    <w:tmpl w:val="11EE548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5274BD2C">
      <w:numFmt w:val="bullet"/>
      <w:lvlText w:val=""/>
      <w:lvlJc w:val="left"/>
      <w:pPr>
        <w:ind w:left="1440" w:hanging="360"/>
      </w:pPr>
      <w:rPr>
        <w:rFonts w:ascii="Times New Roman" w:eastAsia="Segoe UI Symbol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375C88"/>
    <w:multiLevelType w:val="hybridMultilevel"/>
    <w:tmpl w:val="0A105B8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0626ED"/>
    <w:multiLevelType w:val="hybridMultilevel"/>
    <w:tmpl w:val="22C2B7D2"/>
    <w:lvl w:ilvl="0" w:tplc="9EA25F2A">
      <w:start w:val="1"/>
      <w:numFmt w:val="bullet"/>
      <w:lvlText w:val="•"/>
      <w:lvlJc w:val="left"/>
      <w:pPr>
        <w:ind w:left="766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6B5DC">
      <w:start w:val="1"/>
      <w:numFmt w:val="bullet"/>
      <w:lvlText w:val="o"/>
      <w:lvlJc w:val="left"/>
      <w:pPr>
        <w:ind w:left="1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27B9E">
      <w:start w:val="1"/>
      <w:numFmt w:val="bullet"/>
      <w:lvlText w:val="▪"/>
      <w:lvlJc w:val="left"/>
      <w:pPr>
        <w:ind w:left="2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414E8">
      <w:start w:val="1"/>
      <w:numFmt w:val="bullet"/>
      <w:lvlText w:val="•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C562E">
      <w:start w:val="1"/>
      <w:numFmt w:val="bullet"/>
      <w:lvlText w:val="o"/>
      <w:lvlJc w:val="left"/>
      <w:pPr>
        <w:ind w:left="3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6B5B0">
      <w:start w:val="1"/>
      <w:numFmt w:val="bullet"/>
      <w:lvlText w:val="▪"/>
      <w:lvlJc w:val="left"/>
      <w:pPr>
        <w:ind w:left="4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887CA">
      <w:start w:val="1"/>
      <w:numFmt w:val="bullet"/>
      <w:lvlText w:val="•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E748E">
      <w:start w:val="1"/>
      <w:numFmt w:val="bullet"/>
      <w:lvlText w:val="o"/>
      <w:lvlJc w:val="left"/>
      <w:pPr>
        <w:ind w:left="5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84094">
      <w:start w:val="1"/>
      <w:numFmt w:val="bullet"/>
      <w:lvlText w:val="▪"/>
      <w:lvlJc w:val="left"/>
      <w:pPr>
        <w:ind w:left="6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5B620087"/>
    <w:multiLevelType w:val="hybridMultilevel"/>
    <w:tmpl w:val="EBD2731C"/>
    <w:lvl w:ilvl="0" w:tplc="0419000D">
      <w:start w:val="1"/>
      <w:numFmt w:val="bullet"/>
      <w:lvlText w:val=""/>
      <w:lvlJc w:val="left"/>
      <w:pPr>
        <w:ind w:left="766"/>
      </w:pPr>
      <w:rPr>
        <w:rFonts w:ascii="Wingdings" w:hAnsi="Wingdings" w:hint="default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16B5DC">
      <w:start w:val="1"/>
      <w:numFmt w:val="bullet"/>
      <w:lvlText w:val="o"/>
      <w:lvlJc w:val="left"/>
      <w:pPr>
        <w:ind w:left="1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A27B9E">
      <w:start w:val="1"/>
      <w:numFmt w:val="bullet"/>
      <w:lvlText w:val="▪"/>
      <w:lvlJc w:val="left"/>
      <w:pPr>
        <w:ind w:left="21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F414E8">
      <w:start w:val="1"/>
      <w:numFmt w:val="bullet"/>
      <w:lvlText w:val="•"/>
      <w:lvlJc w:val="left"/>
      <w:pPr>
        <w:ind w:left="290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BAC562E">
      <w:start w:val="1"/>
      <w:numFmt w:val="bullet"/>
      <w:lvlText w:val="o"/>
      <w:lvlJc w:val="left"/>
      <w:pPr>
        <w:ind w:left="3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6B5B0">
      <w:start w:val="1"/>
      <w:numFmt w:val="bullet"/>
      <w:lvlText w:val="▪"/>
      <w:lvlJc w:val="left"/>
      <w:pPr>
        <w:ind w:left="43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EB887CA">
      <w:start w:val="1"/>
      <w:numFmt w:val="bullet"/>
      <w:lvlText w:val="•"/>
      <w:lvlJc w:val="left"/>
      <w:pPr>
        <w:ind w:left="5063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83E748E">
      <w:start w:val="1"/>
      <w:numFmt w:val="bullet"/>
      <w:lvlText w:val="o"/>
      <w:lvlJc w:val="left"/>
      <w:pPr>
        <w:ind w:left="57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E84094">
      <w:start w:val="1"/>
      <w:numFmt w:val="bullet"/>
      <w:lvlText w:val="▪"/>
      <w:lvlJc w:val="left"/>
      <w:pPr>
        <w:ind w:left="65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5DD326E9"/>
    <w:multiLevelType w:val="hybridMultilevel"/>
    <w:tmpl w:val="E05A95A8"/>
    <w:lvl w:ilvl="0" w:tplc="DF34786A">
      <w:start w:val="1"/>
      <w:numFmt w:val="bullet"/>
      <w:lvlText w:val=""/>
      <w:lvlJc w:val="left"/>
      <w:pPr>
        <w:ind w:left="14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10D2F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52825A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14D592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BC555E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63D64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DCD7C0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D62852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5C554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647106B7"/>
    <w:multiLevelType w:val="hybridMultilevel"/>
    <w:tmpl w:val="A4D03062"/>
    <w:lvl w:ilvl="0" w:tplc="7AE0454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6AA14">
      <w:start w:val="1"/>
      <w:numFmt w:val="bullet"/>
      <w:lvlText w:val="o"/>
      <w:lvlJc w:val="left"/>
      <w:pPr>
        <w:ind w:left="14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7FE1080">
      <w:start w:val="1"/>
      <w:numFmt w:val="bullet"/>
      <w:lvlText w:val="▪"/>
      <w:lvlJc w:val="left"/>
      <w:pPr>
        <w:ind w:left="22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6E2EC">
      <w:start w:val="1"/>
      <w:numFmt w:val="bullet"/>
      <w:lvlText w:val="•"/>
      <w:lvlJc w:val="left"/>
      <w:pPr>
        <w:ind w:left="292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609BD4">
      <w:start w:val="1"/>
      <w:numFmt w:val="bullet"/>
      <w:lvlText w:val="o"/>
      <w:lvlJc w:val="left"/>
      <w:pPr>
        <w:ind w:left="36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4E83050">
      <w:start w:val="1"/>
      <w:numFmt w:val="bullet"/>
      <w:lvlText w:val="▪"/>
      <w:lvlJc w:val="left"/>
      <w:pPr>
        <w:ind w:left="4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404AE0">
      <w:start w:val="1"/>
      <w:numFmt w:val="bullet"/>
      <w:lvlText w:val="•"/>
      <w:lvlJc w:val="left"/>
      <w:pPr>
        <w:ind w:left="5089"/>
      </w:pPr>
      <w:rPr>
        <w:rFonts w:ascii="Arial" w:eastAsia="Arial" w:hAnsi="Arial" w:cs="Aria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CC9CB0">
      <w:start w:val="1"/>
      <w:numFmt w:val="bullet"/>
      <w:lvlText w:val="o"/>
      <w:lvlJc w:val="left"/>
      <w:pPr>
        <w:ind w:left="58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C56FCEA">
      <w:start w:val="1"/>
      <w:numFmt w:val="bullet"/>
      <w:lvlText w:val="▪"/>
      <w:lvlJc w:val="left"/>
      <w:pPr>
        <w:ind w:left="6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699F4E44"/>
    <w:multiLevelType w:val="multilevel"/>
    <w:tmpl w:val="93DA9F7C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1E072C5"/>
    <w:multiLevelType w:val="multilevel"/>
    <w:tmpl w:val="9A123B9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25B703D"/>
    <w:multiLevelType w:val="hybridMultilevel"/>
    <w:tmpl w:val="59601B86"/>
    <w:lvl w:ilvl="0" w:tplc="49AA9372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E04D6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42539C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436DA46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944188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82476E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CE1182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CEBEE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BA245C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741F14A1"/>
    <w:multiLevelType w:val="hybridMultilevel"/>
    <w:tmpl w:val="CF86D176"/>
    <w:lvl w:ilvl="0" w:tplc="D3FE363A">
      <w:start w:val="1"/>
      <w:numFmt w:val="upperRoman"/>
      <w:pStyle w:val="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509DF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6AD79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C0270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54456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6056E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08BD4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BCC8F3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F6A0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7D644B11"/>
    <w:multiLevelType w:val="hybridMultilevel"/>
    <w:tmpl w:val="04D2275A"/>
    <w:lvl w:ilvl="0" w:tplc="0419000D">
      <w:start w:val="1"/>
      <w:numFmt w:val="bullet"/>
      <w:lvlText w:val=""/>
      <w:lvlJc w:val="left"/>
      <w:pPr>
        <w:ind w:left="70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>
    <w:nsid w:val="7E9F665F"/>
    <w:multiLevelType w:val="hybridMultilevel"/>
    <w:tmpl w:val="27F6572E"/>
    <w:lvl w:ilvl="0" w:tplc="06B8FE32">
      <w:start w:val="1"/>
      <w:numFmt w:val="bullet"/>
      <w:lvlText w:val="•"/>
      <w:lvlJc w:val="left"/>
      <w:pPr>
        <w:ind w:left="71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3C0ECB6">
      <w:start w:val="1"/>
      <w:numFmt w:val="bullet"/>
      <w:lvlText w:val="o"/>
      <w:lvlJc w:val="left"/>
      <w:pPr>
        <w:ind w:left="163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6EEFD56">
      <w:start w:val="1"/>
      <w:numFmt w:val="bullet"/>
      <w:lvlText w:val="▪"/>
      <w:lvlJc w:val="left"/>
      <w:pPr>
        <w:ind w:left="235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6CCFDE">
      <w:start w:val="1"/>
      <w:numFmt w:val="bullet"/>
      <w:lvlText w:val="•"/>
      <w:lvlJc w:val="left"/>
      <w:pPr>
        <w:ind w:left="307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88ADD9C">
      <w:start w:val="1"/>
      <w:numFmt w:val="bullet"/>
      <w:lvlText w:val="o"/>
      <w:lvlJc w:val="left"/>
      <w:pPr>
        <w:ind w:left="379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04DF60">
      <w:start w:val="1"/>
      <w:numFmt w:val="bullet"/>
      <w:lvlText w:val="▪"/>
      <w:lvlJc w:val="left"/>
      <w:pPr>
        <w:ind w:left="451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FEA678">
      <w:start w:val="1"/>
      <w:numFmt w:val="bullet"/>
      <w:lvlText w:val="•"/>
      <w:lvlJc w:val="left"/>
      <w:pPr>
        <w:ind w:left="523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C1EA63E">
      <w:start w:val="1"/>
      <w:numFmt w:val="bullet"/>
      <w:lvlText w:val="o"/>
      <w:lvlJc w:val="left"/>
      <w:pPr>
        <w:ind w:left="595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489046">
      <w:start w:val="1"/>
      <w:numFmt w:val="bullet"/>
      <w:lvlText w:val="▪"/>
      <w:lvlJc w:val="left"/>
      <w:pPr>
        <w:ind w:left="6677"/>
      </w:pPr>
      <w:rPr>
        <w:rFonts w:ascii="Calibri" w:eastAsia="Calibri" w:hAnsi="Calibri" w:cs="Calibri"/>
        <w:b w:val="0"/>
        <w:i w:val="0"/>
        <w:strike w:val="0"/>
        <w:dstrike w:val="0"/>
        <w:color w:val="00000A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0"/>
  </w:num>
  <w:num w:numId="2">
    <w:abstractNumId w:val="14"/>
  </w:num>
  <w:num w:numId="3">
    <w:abstractNumId w:val="13"/>
  </w:num>
  <w:num w:numId="4">
    <w:abstractNumId w:val="1"/>
  </w:num>
  <w:num w:numId="5">
    <w:abstractNumId w:val="19"/>
  </w:num>
  <w:num w:numId="6">
    <w:abstractNumId w:val="7"/>
  </w:num>
  <w:num w:numId="7">
    <w:abstractNumId w:val="17"/>
  </w:num>
  <w:num w:numId="8">
    <w:abstractNumId w:val="18"/>
  </w:num>
  <w:num w:numId="9">
    <w:abstractNumId w:val="3"/>
  </w:num>
  <w:num w:numId="10">
    <w:abstractNumId w:val="12"/>
  </w:num>
  <w:num w:numId="11">
    <w:abstractNumId w:val="16"/>
  </w:num>
  <w:num w:numId="12">
    <w:abstractNumId w:val="5"/>
  </w:num>
  <w:num w:numId="13">
    <w:abstractNumId w:val="15"/>
  </w:num>
  <w:num w:numId="14">
    <w:abstractNumId w:val="6"/>
  </w:num>
  <w:num w:numId="15">
    <w:abstractNumId w:val="8"/>
  </w:num>
  <w:num w:numId="16">
    <w:abstractNumId w:val="4"/>
  </w:num>
  <w:num w:numId="17">
    <w:abstractNumId w:val="0"/>
  </w:num>
  <w:num w:numId="18">
    <w:abstractNumId w:val="11"/>
  </w:num>
  <w:num w:numId="19">
    <w:abstractNumId w:val="2"/>
  </w:num>
  <w:num w:numId="20">
    <w:abstractNumId w:val="9"/>
  </w:num>
  <w:num w:numId="21">
    <w:abstractNumId w:val="17"/>
    <w:lvlOverride w:ilvl="0">
      <w:startOverride w:val="1"/>
    </w:lvlOverride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7672C"/>
    <w:rsid w:val="00025FE1"/>
    <w:rsid w:val="00062108"/>
    <w:rsid w:val="00084CD1"/>
    <w:rsid w:val="000F0011"/>
    <w:rsid w:val="00123506"/>
    <w:rsid w:val="00155D75"/>
    <w:rsid w:val="001C4565"/>
    <w:rsid w:val="001D73E5"/>
    <w:rsid w:val="001E087F"/>
    <w:rsid w:val="00214CA0"/>
    <w:rsid w:val="00260987"/>
    <w:rsid w:val="002771D1"/>
    <w:rsid w:val="002C4983"/>
    <w:rsid w:val="002E05D3"/>
    <w:rsid w:val="002E36D1"/>
    <w:rsid w:val="0031269F"/>
    <w:rsid w:val="00323884"/>
    <w:rsid w:val="0036114C"/>
    <w:rsid w:val="00372C99"/>
    <w:rsid w:val="00387C56"/>
    <w:rsid w:val="00395BAD"/>
    <w:rsid w:val="003A7AE3"/>
    <w:rsid w:val="003B6826"/>
    <w:rsid w:val="0046659B"/>
    <w:rsid w:val="004700DA"/>
    <w:rsid w:val="004F593D"/>
    <w:rsid w:val="00522261"/>
    <w:rsid w:val="005460C3"/>
    <w:rsid w:val="0056556E"/>
    <w:rsid w:val="00570FEA"/>
    <w:rsid w:val="005E210B"/>
    <w:rsid w:val="00624B8B"/>
    <w:rsid w:val="00632F5A"/>
    <w:rsid w:val="006370FA"/>
    <w:rsid w:val="00662F88"/>
    <w:rsid w:val="0067131B"/>
    <w:rsid w:val="0067672C"/>
    <w:rsid w:val="006867FB"/>
    <w:rsid w:val="0069058F"/>
    <w:rsid w:val="00752D45"/>
    <w:rsid w:val="007709E7"/>
    <w:rsid w:val="00787ACC"/>
    <w:rsid w:val="007A5BFC"/>
    <w:rsid w:val="007E5B06"/>
    <w:rsid w:val="008F6A60"/>
    <w:rsid w:val="00924C90"/>
    <w:rsid w:val="0094126F"/>
    <w:rsid w:val="009A7E66"/>
    <w:rsid w:val="009F7361"/>
    <w:rsid w:val="00A377AE"/>
    <w:rsid w:val="00A448B2"/>
    <w:rsid w:val="00A8214E"/>
    <w:rsid w:val="00A86F7E"/>
    <w:rsid w:val="00AA241D"/>
    <w:rsid w:val="00AB37C7"/>
    <w:rsid w:val="00AC7A22"/>
    <w:rsid w:val="00AC7B5A"/>
    <w:rsid w:val="00AE3F48"/>
    <w:rsid w:val="00B24498"/>
    <w:rsid w:val="00B6357F"/>
    <w:rsid w:val="00B72CD8"/>
    <w:rsid w:val="00BA366A"/>
    <w:rsid w:val="00BD19A7"/>
    <w:rsid w:val="00BD2E10"/>
    <w:rsid w:val="00C26B77"/>
    <w:rsid w:val="00C4202C"/>
    <w:rsid w:val="00C47D46"/>
    <w:rsid w:val="00C54D7D"/>
    <w:rsid w:val="00C622CB"/>
    <w:rsid w:val="00C76256"/>
    <w:rsid w:val="00C93792"/>
    <w:rsid w:val="00C976FA"/>
    <w:rsid w:val="00CB65DC"/>
    <w:rsid w:val="00D4415F"/>
    <w:rsid w:val="00D561E4"/>
    <w:rsid w:val="00D8357A"/>
    <w:rsid w:val="00D87BC9"/>
    <w:rsid w:val="00D9409C"/>
    <w:rsid w:val="00DC2D94"/>
    <w:rsid w:val="00E25058"/>
    <w:rsid w:val="00E71142"/>
    <w:rsid w:val="00E74E7C"/>
    <w:rsid w:val="00EE0183"/>
    <w:rsid w:val="00EE6E34"/>
    <w:rsid w:val="00F16685"/>
    <w:rsid w:val="00F343BC"/>
    <w:rsid w:val="00F429B9"/>
    <w:rsid w:val="00F6460A"/>
    <w:rsid w:val="00F75454"/>
    <w:rsid w:val="00F766D2"/>
    <w:rsid w:val="00FE3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57F"/>
    <w:pPr>
      <w:spacing w:after="205" w:line="269" w:lineRule="auto"/>
      <w:ind w:left="10" w:right="49" w:hanging="10"/>
      <w:jc w:val="both"/>
    </w:pPr>
    <w:rPr>
      <w:rFonts w:ascii="Calibri" w:eastAsia="Calibri" w:hAnsi="Calibri" w:cs="Calibri"/>
      <w:color w:val="00000A"/>
    </w:rPr>
  </w:style>
  <w:style w:type="paragraph" w:styleId="1">
    <w:name w:val="heading 1"/>
    <w:next w:val="a"/>
    <w:link w:val="10"/>
    <w:uiPriority w:val="9"/>
    <w:unhideWhenUsed/>
    <w:qFormat/>
    <w:rsid w:val="00B6357F"/>
    <w:pPr>
      <w:keepNext/>
      <w:keepLines/>
      <w:numPr>
        <w:numId w:val="7"/>
      </w:numPr>
      <w:spacing w:after="215"/>
      <w:ind w:right="49"/>
      <w:outlineLvl w:val="0"/>
    </w:pPr>
    <w:rPr>
      <w:rFonts w:ascii="Calibri" w:eastAsia="Calibri" w:hAnsi="Calibri" w:cs="Calibri"/>
      <w:b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6357F"/>
    <w:rPr>
      <w:rFonts w:ascii="Calibri" w:eastAsia="Calibri" w:hAnsi="Calibri" w:cs="Calibri"/>
      <w:b/>
      <w:color w:val="00000A"/>
    </w:rPr>
  </w:style>
  <w:style w:type="table" w:customStyle="1" w:styleId="TableGrid">
    <w:name w:val="TableGrid"/>
    <w:rsid w:val="00B6357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DC2D94"/>
    <w:pPr>
      <w:ind w:left="720"/>
      <w:contextualSpacing/>
    </w:pPr>
  </w:style>
  <w:style w:type="paragraph" w:customStyle="1" w:styleId="Default">
    <w:name w:val="Default"/>
    <w:rsid w:val="002E05D3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39"/>
    <w:rsid w:val="004665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6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5DC"/>
    <w:rPr>
      <w:rFonts w:ascii="Tahoma" w:eastAsia="Calibri" w:hAnsi="Tahoma" w:cs="Tahoma"/>
      <w:color w:val="00000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1434</Words>
  <Characters>8179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Тимофей Сергеевич Никуличев</cp:lastModifiedBy>
  <cp:revision>10</cp:revision>
  <cp:lastPrinted>2019-02-16T15:19:00Z</cp:lastPrinted>
  <dcterms:created xsi:type="dcterms:W3CDTF">2019-12-19T12:14:00Z</dcterms:created>
  <dcterms:modified xsi:type="dcterms:W3CDTF">2019-12-27T12:35:00Z</dcterms:modified>
</cp:coreProperties>
</file>